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A4" w:rsidRPr="00E636A4" w:rsidRDefault="00E636A4" w:rsidP="00E636A4">
      <w:pPr>
        <w:shd w:val="clear" w:color="auto" w:fill="FFFFFF"/>
        <w:spacing w:after="0" w:line="240" w:lineRule="auto"/>
        <w:jc w:val="center"/>
        <w:rPr>
          <w:rFonts w:ascii="Arial" w:eastAsia="Times New Roman" w:hAnsi="Arial" w:cs="Arial"/>
          <w:b/>
          <w:bCs/>
          <w:color w:val="000000"/>
          <w:sz w:val="36"/>
          <w:szCs w:val="36"/>
          <w:lang w:eastAsia="es-SV"/>
        </w:rPr>
      </w:pPr>
      <w:r w:rsidRPr="00E636A4">
        <w:rPr>
          <w:rFonts w:ascii="Arial" w:eastAsia="Times New Roman" w:hAnsi="Arial" w:cs="Arial"/>
          <w:b/>
          <w:bCs/>
          <w:color w:val="000000"/>
          <w:sz w:val="36"/>
          <w:szCs w:val="36"/>
          <w:lang w:eastAsia="es-SV"/>
        </w:rPr>
        <w:t>Peer-</w:t>
      </w:r>
      <w:proofErr w:type="spellStart"/>
      <w:r w:rsidRPr="00E636A4">
        <w:rPr>
          <w:rFonts w:ascii="Arial" w:eastAsia="Times New Roman" w:hAnsi="Arial" w:cs="Arial"/>
          <w:b/>
          <w:bCs/>
          <w:color w:val="000000"/>
          <w:sz w:val="36"/>
          <w:szCs w:val="36"/>
          <w:lang w:eastAsia="es-SV"/>
        </w:rPr>
        <w:t>Reviewed</w:t>
      </w:r>
      <w:proofErr w:type="spellEnd"/>
      <w:r w:rsidRPr="00E636A4">
        <w:rPr>
          <w:rFonts w:ascii="Arial" w:eastAsia="Times New Roman" w:hAnsi="Arial" w:cs="Arial"/>
          <w:b/>
          <w:bCs/>
          <w:color w:val="000000"/>
          <w:sz w:val="36"/>
          <w:szCs w:val="36"/>
          <w:lang w:eastAsia="es-SV"/>
        </w:rPr>
        <w:t xml:space="preserve"> estudios sobre el origen de la orientación sexual desde 1990</w:t>
      </w:r>
    </w:p>
    <w:p w:rsidR="00E636A4" w:rsidRPr="00E636A4" w:rsidRDefault="00E636A4" w:rsidP="00E636A4">
      <w:pPr>
        <w:shd w:val="clear" w:color="auto" w:fill="FFFFFF"/>
        <w:spacing w:before="100" w:beforeAutospacing="1" w:after="0" w:line="240" w:lineRule="auto"/>
        <w:rPr>
          <w:rFonts w:ascii="Arial" w:eastAsia="Times New Roman" w:hAnsi="Arial" w:cs="Arial"/>
          <w:color w:val="000000"/>
          <w:sz w:val="20"/>
          <w:szCs w:val="20"/>
          <w:lang w:eastAsia="es-SV"/>
        </w:rPr>
      </w:pPr>
    </w:p>
    <w:tbl>
      <w:tblPr>
        <w:tblW w:w="11460" w:type="dxa"/>
        <w:jc w:val="center"/>
        <w:shd w:val="clear" w:color="auto" w:fill="FFFFFF"/>
        <w:tblCellMar>
          <w:top w:w="15" w:type="dxa"/>
          <w:left w:w="15" w:type="dxa"/>
          <w:bottom w:w="15" w:type="dxa"/>
          <w:right w:w="15" w:type="dxa"/>
        </w:tblCellMar>
        <w:tblLook w:val="04A0"/>
      </w:tblPr>
      <w:tblGrid>
        <w:gridCol w:w="11460"/>
      </w:tblGrid>
      <w:tr w:rsidR="00E636A4" w:rsidRPr="00E636A4" w:rsidTr="00E636A4">
        <w:trPr>
          <w:jc w:val="center"/>
        </w:trPr>
        <w:tc>
          <w:tcPr>
            <w:tcW w:w="0" w:type="auto"/>
            <w:shd w:val="clear" w:color="auto" w:fill="FFFFFF"/>
            <w:vAlign w:val="center"/>
            <w:hideMark/>
          </w:tcPr>
          <w:p w:rsidR="00E636A4" w:rsidRPr="00E636A4" w:rsidRDefault="00E636A4" w:rsidP="00E636A4">
            <w:pPr>
              <w:spacing w:after="240" w:line="240" w:lineRule="auto"/>
              <w:rPr>
                <w:rFonts w:ascii="Arial" w:eastAsia="Times New Roman" w:hAnsi="Arial" w:cs="Arial"/>
                <w:color w:val="000000"/>
                <w:sz w:val="20"/>
                <w:szCs w:val="20"/>
                <w:lang w:eastAsia="es-SV"/>
              </w:rPr>
            </w:pPr>
            <w:r w:rsidRPr="00E636A4">
              <w:rPr>
                <w:rFonts w:ascii="Arial" w:eastAsia="Times New Roman" w:hAnsi="Arial" w:cs="Arial"/>
                <w:color w:val="000000"/>
                <w:sz w:val="20"/>
                <w:szCs w:val="20"/>
                <w:lang w:eastAsia="es-SV"/>
              </w:rPr>
              <w:t xml:space="preserve">En 19 estudios revisados ​​por pares, los investigadores encontraron diferencias anatómicas y genéticas entre homosexuales y heterosexuales (diferentes estructuras cerebrales, anatomía del oído interno, huelen sensibilidad, marcadores cromosómicos, </w:t>
            </w:r>
            <w:proofErr w:type="spellStart"/>
            <w:r w:rsidRPr="00E636A4">
              <w:rPr>
                <w:rFonts w:ascii="Arial" w:eastAsia="Times New Roman" w:hAnsi="Arial" w:cs="Arial"/>
                <w:color w:val="000000"/>
                <w:sz w:val="20"/>
                <w:szCs w:val="20"/>
                <w:lang w:eastAsia="es-SV"/>
              </w:rPr>
              <w:t>etc</w:t>
            </w:r>
            <w:proofErr w:type="spellEnd"/>
            <w:r w:rsidRPr="00E636A4">
              <w:rPr>
                <w:rFonts w:ascii="Arial" w:eastAsia="Times New Roman" w:hAnsi="Arial" w:cs="Arial"/>
                <w:color w:val="000000"/>
                <w:sz w:val="20"/>
                <w:szCs w:val="20"/>
                <w:lang w:eastAsia="es-SV"/>
              </w:rPr>
              <w:t>), observaron el comportamiento homosexual innata en las especies animales (de los peces a moscas de la fruta</w:t>
            </w:r>
            <w:proofErr w:type="gramStart"/>
            <w:r w:rsidRPr="00E636A4">
              <w:rPr>
                <w:rFonts w:ascii="Arial" w:eastAsia="Times New Roman" w:hAnsi="Arial" w:cs="Arial"/>
                <w:color w:val="000000"/>
                <w:sz w:val="20"/>
                <w:szCs w:val="20"/>
                <w:lang w:eastAsia="es-SV"/>
              </w:rPr>
              <w:t>) ,</w:t>
            </w:r>
            <w:proofErr w:type="gramEnd"/>
            <w:r w:rsidRPr="00E636A4">
              <w:rPr>
                <w:rFonts w:ascii="Arial" w:eastAsia="Times New Roman" w:hAnsi="Arial" w:cs="Arial"/>
                <w:color w:val="000000"/>
                <w:sz w:val="20"/>
                <w:szCs w:val="20"/>
                <w:lang w:eastAsia="es-SV"/>
              </w:rPr>
              <w:t xml:space="preserve"> y se evaluó el efecto de la "terapia de conversión".</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Cada estudio puede proporcionar pistas sobre el origen de la orientación sexual y por lo tanto están etiquetadas como</w:t>
            </w:r>
            <w:r w:rsidRPr="00E636A4">
              <w:rPr>
                <w:rFonts w:ascii="Arial" w:eastAsia="Times New Roman" w:hAnsi="Arial" w:cs="Arial"/>
                <w:color w:val="000000"/>
                <w:sz w:val="20"/>
                <w:lang w:eastAsia="es-SV"/>
              </w:rPr>
              <w:t> </w:t>
            </w:r>
            <w:proofErr w:type="gramStart"/>
            <w:r w:rsidRPr="00E636A4">
              <w:rPr>
                <w:rFonts w:ascii="Arial" w:eastAsia="Times New Roman" w:hAnsi="Arial" w:cs="Arial"/>
                <w:b/>
                <w:bCs/>
                <w:color w:val="FFFFFF"/>
                <w:sz w:val="20"/>
                <w:lang w:eastAsia="es-SV"/>
              </w:rPr>
              <w:t>Pro</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proofErr w:type="gramEnd"/>
            <w:r w:rsidRPr="00E636A4">
              <w:rPr>
                <w:rFonts w:ascii="Arial" w:eastAsia="Times New Roman" w:hAnsi="Arial" w:cs="Arial"/>
                <w:color w:val="000000"/>
                <w:sz w:val="20"/>
                <w:lang w:eastAsia="es-SV"/>
              </w:rPr>
              <w:t> </w:t>
            </w:r>
            <w:r w:rsidRPr="00E636A4">
              <w:rPr>
                <w:rFonts w:ascii="Arial" w:eastAsia="Times New Roman" w:hAnsi="Arial" w:cs="Arial"/>
                <w:b/>
                <w:bCs/>
                <w:color w:val="FFFFFF"/>
                <w:sz w:val="20"/>
                <w:lang w:eastAsia="es-SV"/>
              </w:rPr>
              <w:t>Con</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o</w:t>
            </w:r>
            <w:r w:rsidRPr="00E636A4">
              <w:rPr>
                <w:rFonts w:ascii="Arial" w:eastAsia="Times New Roman" w:hAnsi="Arial" w:cs="Arial"/>
                <w:color w:val="000000"/>
                <w:sz w:val="20"/>
                <w:lang w:eastAsia="es-SV"/>
              </w:rPr>
              <w:t> </w:t>
            </w:r>
            <w:r w:rsidRPr="00E636A4">
              <w:rPr>
                <w:rFonts w:ascii="Arial" w:eastAsia="Times New Roman" w:hAnsi="Arial" w:cs="Arial"/>
                <w:b/>
                <w:bCs/>
                <w:color w:val="FFFFFF"/>
                <w:sz w:val="20"/>
                <w:lang w:eastAsia="es-SV"/>
              </w:rPr>
              <w:t>NC</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(no claramente a favor o en contra) a nuestra pregunta fundamental: "¿Es la orientación sexual determinada al nacer?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De los 19 estudios, 15 son pro, uno está en contra, y tres son NC.</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Los estudios se organizan desde el más reciente al más antiguo.</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Podemos seguir añadiendo estudios revisados ​​por pares a esta página como los encontramos.</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br/>
      </w:r>
    </w:p>
    <w:tbl>
      <w:tblPr>
        <w:tblW w:w="11445" w:type="dxa"/>
        <w:jc w:val="center"/>
        <w:shd w:val="clear" w:color="auto" w:fill="FFFFFF"/>
        <w:tblCellMar>
          <w:top w:w="15" w:type="dxa"/>
          <w:left w:w="15" w:type="dxa"/>
          <w:bottom w:w="15" w:type="dxa"/>
          <w:right w:w="15" w:type="dxa"/>
        </w:tblCellMar>
        <w:tblLook w:val="04A0"/>
      </w:tblPr>
      <w:tblGrid>
        <w:gridCol w:w="10143"/>
        <w:gridCol w:w="1302"/>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1.</w:t>
            </w:r>
            <w:r w:rsidRPr="00E636A4">
              <w:rPr>
                <w:rFonts w:ascii="Arial" w:eastAsia="Times New Roman" w:hAnsi="Arial" w:cs="Arial"/>
                <w:b/>
                <w:bCs/>
                <w:color w:val="000000"/>
                <w:sz w:val="36"/>
                <w:lang w:eastAsia="es-SV"/>
              </w:rPr>
              <w:t> rostros de los hombres homosexuales y heterosexuales de diferentes formas, rostros de los hombres homosexuales calificaron como más masculino</w:t>
            </w:r>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114800" cy="1543050"/>
                  <wp:effectExtent l="19050" t="0" r="0" b="0"/>
                  <wp:wrapSquare wrapText="bothSides"/>
                  <wp:docPr id="2" name="Imagen 2" descr="http://borngay.procon.org/files/1-born-gay-images/gay-straight-face-shap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rngay.procon.org/files/1-born-gay-images/gay-straight-face-shapes-image.jpg"/>
                          <pic:cNvPicPr>
                            <a:picLocks noChangeAspect="1" noChangeArrowheads="1"/>
                          </pic:cNvPicPr>
                        </pic:nvPicPr>
                        <pic:blipFill>
                          <a:blip r:embed="rId4" cstate="print"/>
                          <a:srcRect/>
                          <a:stretch>
                            <a:fillRect/>
                          </a:stretch>
                        </pic:blipFill>
                        <pic:spPr bwMode="auto">
                          <a:xfrm>
                            <a:off x="0" y="0"/>
                            <a:ext cx="4114800" cy="1543050"/>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 xml:space="preserve">"El objetivo principal de este estudio fue probar las posibles diferencias en la forma facial entre hombres heterosexuales y homosexuales. Además, hemos probado si la orientación sexual declarada correlacionada con la orientación sexual y la masculinidad-feminidad atribuido de imágenes faciales por evaluadores independientes. En el Estudio 1, hemos utilizado </w:t>
            </w:r>
            <w:proofErr w:type="spellStart"/>
            <w:r w:rsidRPr="00E636A4">
              <w:rPr>
                <w:rFonts w:ascii="Arial" w:eastAsia="Times New Roman" w:hAnsi="Arial" w:cs="Arial"/>
                <w:color w:val="000000"/>
                <w:sz w:val="20"/>
                <w:szCs w:val="20"/>
                <w:lang w:eastAsia="es-SV"/>
              </w:rPr>
              <w:t>morfometría</w:t>
            </w:r>
            <w:proofErr w:type="spellEnd"/>
            <w:r w:rsidRPr="00E636A4">
              <w:rPr>
                <w:rFonts w:ascii="Arial" w:eastAsia="Times New Roman" w:hAnsi="Arial" w:cs="Arial"/>
                <w:color w:val="000000"/>
                <w:sz w:val="20"/>
                <w:szCs w:val="20"/>
                <w:lang w:eastAsia="es-SV"/>
              </w:rPr>
              <w:t xml:space="preserve"> geométrica [un método para examinar el tamaño y la forma] para probar las diferencias en la forma facial entre hombres homosexuales y heterosexuales. El análisis reveló diferencias significativas en la forma de las caras de los hombres heterosexuales y homosexuales. Los hombres homosexuales mostraron rostros relativamente más anchas y más </w:t>
            </w:r>
            <w:proofErr w:type="gramStart"/>
            <w:r w:rsidRPr="00E636A4">
              <w:rPr>
                <w:rFonts w:ascii="Arial" w:eastAsia="Times New Roman" w:hAnsi="Arial" w:cs="Arial"/>
                <w:color w:val="000000"/>
                <w:sz w:val="20"/>
                <w:szCs w:val="20"/>
                <w:lang w:eastAsia="es-SV"/>
              </w:rPr>
              <w:t>cortas ,</w:t>
            </w:r>
            <w:proofErr w:type="gramEnd"/>
            <w:r w:rsidRPr="00E636A4">
              <w:rPr>
                <w:rFonts w:ascii="Arial" w:eastAsia="Times New Roman" w:hAnsi="Arial" w:cs="Arial"/>
                <w:color w:val="000000"/>
                <w:sz w:val="20"/>
                <w:szCs w:val="20"/>
                <w:lang w:eastAsia="es-SV"/>
              </w:rPr>
              <w:t xml:space="preserve"> narices pequeñas y más cortas, y las mandíbulas más masivas y más redondeadas, lo que resulta en un mosaico de características tanto masculinas y femeninas. En el Estudio 2, hemos probado la exactitud de juicio la orientación sexual de las fotos faciales estandarizados que fueron evaluados por 80 evaluadores independientes </w:t>
            </w:r>
            <w:proofErr w:type="gramStart"/>
            <w:r w:rsidRPr="00E636A4">
              <w:rPr>
                <w:rFonts w:ascii="Arial" w:eastAsia="Times New Roman" w:hAnsi="Arial" w:cs="Arial"/>
                <w:color w:val="000000"/>
                <w:sz w:val="20"/>
                <w:szCs w:val="20"/>
                <w:lang w:eastAsia="es-SV"/>
              </w:rPr>
              <w:t>..</w:t>
            </w:r>
            <w:proofErr w:type="gramEnd"/>
            <w:r w:rsidRPr="00E636A4">
              <w:rPr>
                <w:rFonts w:ascii="Arial" w:eastAsia="Times New Roman" w:hAnsi="Arial" w:cs="Arial"/>
                <w:color w:val="000000"/>
                <w:sz w:val="20"/>
                <w:szCs w:val="20"/>
                <w:lang w:eastAsia="es-SV"/>
              </w:rPr>
              <w:t xml:space="preserve"> . [H] hombres </w:t>
            </w:r>
            <w:proofErr w:type="spellStart"/>
            <w:r w:rsidRPr="00E636A4">
              <w:rPr>
                <w:rFonts w:ascii="Arial" w:eastAsia="Times New Roman" w:hAnsi="Arial" w:cs="Arial"/>
                <w:color w:val="000000"/>
                <w:sz w:val="20"/>
                <w:szCs w:val="20"/>
                <w:lang w:eastAsia="es-SV"/>
              </w:rPr>
              <w:t>omosexual</w:t>
            </w:r>
            <w:proofErr w:type="spellEnd"/>
            <w:r w:rsidRPr="00E636A4">
              <w:rPr>
                <w:rFonts w:ascii="Arial" w:eastAsia="Times New Roman" w:hAnsi="Arial" w:cs="Arial"/>
                <w:color w:val="000000"/>
                <w:sz w:val="20"/>
                <w:szCs w:val="20"/>
                <w:lang w:eastAsia="es-SV"/>
              </w:rPr>
              <w:t xml:space="preserve"> fueron calificados como más masculina que los hombres heterosexuales que puede explicar el error de cálculo de la orientación sexual. Así, nuestros resultados muestran que las diferencias en la morfología facial de los hombres homosexuales y heterosexuales no simplemente reflejan la variación en la feminidad y </w:t>
            </w:r>
            <w:proofErr w:type="gramStart"/>
            <w:r w:rsidRPr="00E636A4">
              <w:rPr>
                <w:rFonts w:ascii="Arial" w:eastAsia="Times New Roman" w:hAnsi="Arial" w:cs="Arial"/>
                <w:color w:val="000000"/>
                <w:sz w:val="20"/>
                <w:szCs w:val="20"/>
                <w:lang w:eastAsia="es-SV"/>
              </w:rPr>
              <w:t>el estereotípico</w:t>
            </w:r>
            <w:proofErr w:type="gramEnd"/>
            <w:r w:rsidRPr="00E636A4">
              <w:rPr>
                <w:rFonts w:ascii="Arial" w:eastAsia="Times New Roman" w:hAnsi="Arial" w:cs="Arial"/>
                <w:color w:val="000000"/>
                <w:sz w:val="20"/>
                <w:szCs w:val="20"/>
                <w:lang w:eastAsia="es-SV"/>
              </w:rPr>
              <w:t xml:space="preserve"> asociación de hombres de aspecto femenino como homosexual puede confundir a los juicios de la orientación sexual.</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p>
          <w:p w:rsidR="00E636A4" w:rsidRPr="00E636A4" w:rsidRDefault="00E636A4" w:rsidP="00E636A4">
            <w:pPr>
              <w:spacing w:before="100" w:beforeAutospacing="1" w:after="0" w:line="240" w:lineRule="auto"/>
              <w:jc w:val="right"/>
              <w:rPr>
                <w:rFonts w:ascii="Arial" w:eastAsia="Times New Roman" w:hAnsi="Arial" w:cs="Arial"/>
                <w:color w:val="000000"/>
                <w:sz w:val="20"/>
                <w:szCs w:val="20"/>
                <w:lang w:eastAsia="es-SV"/>
              </w:rPr>
            </w:pPr>
            <w:proofErr w:type="spellStart"/>
            <w:r w:rsidRPr="00E636A4">
              <w:rPr>
                <w:rFonts w:ascii="Arial" w:eastAsia="Times New Roman" w:hAnsi="Arial" w:cs="Arial"/>
                <w:color w:val="696969"/>
                <w:sz w:val="16"/>
                <w:szCs w:val="16"/>
                <w:lang w:eastAsia="es-SV"/>
              </w:rPr>
              <w:t>Jaroslava</w:t>
            </w:r>
            <w:proofErr w:type="spellEnd"/>
            <w:r w:rsidRPr="00E636A4">
              <w:rPr>
                <w:rFonts w:ascii="Arial" w:eastAsia="Times New Roman" w:hAnsi="Arial" w:cs="Arial"/>
                <w:color w:val="696969"/>
                <w:sz w:val="16"/>
                <w:szCs w:val="16"/>
                <w:lang w:eastAsia="es-SV"/>
              </w:rPr>
              <w:t xml:space="preserve"> </w:t>
            </w:r>
            <w:proofErr w:type="spellStart"/>
            <w:r w:rsidRPr="00E636A4">
              <w:rPr>
                <w:rFonts w:ascii="Arial" w:eastAsia="Times New Roman" w:hAnsi="Arial" w:cs="Arial"/>
                <w:color w:val="696969"/>
                <w:sz w:val="16"/>
                <w:szCs w:val="16"/>
                <w:lang w:eastAsia="es-SV"/>
              </w:rPr>
              <w:t>Varella</w:t>
            </w:r>
            <w:proofErr w:type="spellEnd"/>
            <w:r w:rsidRPr="00E636A4">
              <w:rPr>
                <w:rFonts w:ascii="Arial" w:eastAsia="Times New Roman" w:hAnsi="Arial" w:cs="Arial"/>
                <w:color w:val="696969"/>
                <w:sz w:val="16"/>
                <w:szCs w:val="16"/>
                <w:lang w:eastAsia="es-SV"/>
              </w:rPr>
              <w:t xml:space="preserve"> </w:t>
            </w:r>
            <w:proofErr w:type="spellStart"/>
            <w:r w:rsidRPr="00E636A4">
              <w:rPr>
                <w:rFonts w:ascii="Arial" w:eastAsia="Times New Roman" w:hAnsi="Arial" w:cs="Arial"/>
                <w:color w:val="696969"/>
                <w:sz w:val="16"/>
                <w:szCs w:val="16"/>
                <w:lang w:eastAsia="es-SV"/>
              </w:rPr>
              <w:t>Valentova</w:t>
            </w:r>
            <w:proofErr w:type="spellEnd"/>
            <w:r w:rsidRPr="00E636A4">
              <w:rPr>
                <w:rFonts w:ascii="Arial" w:eastAsia="Times New Roman" w:hAnsi="Arial" w:cs="Arial"/>
                <w:color w:val="696969"/>
                <w:sz w:val="16"/>
                <w:szCs w:val="16"/>
                <w:lang w:eastAsia="es-SV"/>
              </w:rPr>
              <w:t>, et al., "Diferencias de forma entre las caras de los hombres homosexuales y heterosexuales,"</w:t>
            </w:r>
            <w:r w:rsidRPr="00E636A4">
              <w:rPr>
                <w:rFonts w:ascii="Arial" w:eastAsia="Times New Roman" w:hAnsi="Arial" w:cs="Arial"/>
                <w:color w:val="696969"/>
                <w:sz w:val="16"/>
                <w:lang w:eastAsia="es-SV"/>
              </w:rPr>
              <w:t> </w:t>
            </w:r>
            <w:r w:rsidRPr="00E636A4">
              <w:rPr>
                <w:rFonts w:ascii="Arial" w:eastAsia="Times New Roman" w:hAnsi="Arial" w:cs="Arial"/>
                <w:i/>
                <w:iCs/>
                <w:color w:val="696969"/>
                <w:sz w:val="16"/>
                <w:lang w:eastAsia="es-SV"/>
              </w:rPr>
              <w:t xml:space="preserve">Archives of Sexual </w:t>
            </w:r>
            <w:proofErr w:type="spellStart"/>
            <w:r w:rsidRPr="00E636A4">
              <w:rPr>
                <w:rFonts w:ascii="Arial" w:eastAsia="Times New Roman" w:hAnsi="Arial" w:cs="Arial"/>
                <w:i/>
                <w:iCs/>
                <w:color w:val="696969"/>
                <w:sz w:val="16"/>
                <w:lang w:eastAsia="es-SV"/>
              </w:rPr>
              <w:t>Behavior</w:t>
            </w:r>
            <w:proofErr w:type="spellEnd"/>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octubre 2013</w:t>
            </w:r>
          </w:p>
          <w:p w:rsidR="00E636A4" w:rsidRPr="00E636A4" w:rsidRDefault="00E636A4" w:rsidP="00E636A4">
            <w:pPr>
              <w:spacing w:after="240" w:line="240" w:lineRule="auto"/>
              <w:rPr>
                <w:rFonts w:ascii="Arial" w:eastAsia="Times New Roman" w:hAnsi="Arial" w:cs="Arial"/>
                <w:color w:val="000000"/>
                <w:sz w:val="20"/>
                <w:szCs w:val="20"/>
                <w:lang w:eastAsia="es-SV"/>
              </w:rPr>
            </w:pPr>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b/>
                <w:bCs/>
                <w:color w:val="FF0000"/>
                <w:sz w:val="20"/>
                <w:lang w:eastAsia="es-SV"/>
              </w:rPr>
              <w:t>Nota del editor:</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El</w:t>
            </w:r>
            <w:r w:rsidRPr="00E636A4">
              <w:rPr>
                <w:rFonts w:ascii="Arial" w:eastAsia="Times New Roman" w:hAnsi="Arial" w:cs="Arial"/>
                <w:color w:val="000000"/>
                <w:sz w:val="20"/>
                <w:lang w:eastAsia="es-SV"/>
              </w:rPr>
              <w:t> </w:t>
            </w:r>
            <w:proofErr w:type="spellStart"/>
            <w:r w:rsidRPr="00E636A4">
              <w:rPr>
                <w:rFonts w:ascii="Arial" w:eastAsia="Times New Roman" w:hAnsi="Arial" w:cs="Arial"/>
                <w:i/>
                <w:iCs/>
                <w:color w:val="000000"/>
                <w:sz w:val="20"/>
                <w:lang w:eastAsia="es-SV"/>
              </w:rPr>
              <w:t>Huffington</w:t>
            </w:r>
            <w:proofErr w:type="spellEnd"/>
            <w:r w:rsidRPr="00E636A4">
              <w:rPr>
                <w:rFonts w:ascii="Arial" w:eastAsia="Times New Roman" w:hAnsi="Arial" w:cs="Arial"/>
                <w:i/>
                <w:iCs/>
                <w:color w:val="000000"/>
                <w:sz w:val="20"/>
                <w:lang w:eastAsia="es-SV"/>
              </w:rPr>
              <w:t xml:space="preserve"> </w:t>
            </w:r>
            <w:proofErr w:type="gramStart"/>
            <w:r w:rsidRPr="00E636A4">
              <w:rPr>
                <w:rFonts w:ascii="Arial" w:eastAsia="Times New Roman" w:hAnsi="Arial" w:cs="Arial"/>
                <w:i/>
                <w:iCs/>
                <w:color w:val="000000"/>
                <w:sz w:val="20"/>
                <w:lang w:eastAsia="es-SV"/>
              </w:rPr>
              <w:t>Post</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proofErr w:type="gramEnd"/>
            <w:r w:rsidRPr="00E636A4">
              <w:rPr>
                <w:rFonts w:ascii="Arial" w:eastAsia="Times New Roman" w:hAnsi="Arial" w:cs="Arial"/>
                <w:color w:val="000000"/>
                <w:sz w:val="20"/>
                <w:szCs w:val="20"/>
                <w:lang w:eastAsia="es-SV"/>
              </w:rPr>
              <w:t xml:space="preserve"> el 7 de noviembre de 2013, publicó "podría enfrentar Forma </w:t>
            </w:r>
            <w:proofErr w:type="spellStart"/>
            <w:r w:rsidRPr="00E636A4">
              <w:rPr>
                <w:rFonts w:ascii="Arial" w:eastAsia="Times New Roman" w:hAnsi="Arial" w:cs="Arial"/>
                <w:color w:val="000000"/>
                <w:sz w:val="20"/>
                <w:szCs w:val="20"/>
                <w:lang w:eastAsia="es-SV"/>
              </w:rPr>
              <w:t>Reveal</w:t>
            </w:r>
            <w:proofErr w:type="spellEnd"/>
            <w:r w:rsidRPr="00E636A4">
              <w:rPr>
                <w:rFonts w:ascii="Arial" w:eastAsia="Times New Roman" w:hAnsi="Arial" w:cs="Arial"/>
                <w:color w:val="000000"/>
                <w:sz w:val="20"/>
                <w:szCs w:val="20"/>
                <w:lang w:eastAsia="es-SV"/>
              </w:rPr>
              <w:t xml:space="preserve"> si alguien es gay o heterosexual?"</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por Cavan </w:t>
            </w:r>
            <w:proofErr w:type="spellStart"/>
            <w:r w:rsidRPr="00E636A4">
              <w:rPr>
                <w:rFonts w:ascii="Arial" w:eastAsia="Times New Roman" w:hAnsi="Arial" w:cs="Arial"/>
                <w:color w:val="000000"/>
                <w:sz w:val="20"/>
                <w:szCs w:val="20"/>
                <w:lang w:eastAsia="es-SV"/>
              </w:rPr>
              <w:t>Sieczkowski</w:t>
            </w:r>
            <w:proofErr w:type="spellEnd"/>
            <w:r w:rsidRPr="00E636A4">
              <w:rPr>
                <w:rFonts w:ascii="Arial" w:eastAsia="Times New Roman" w:hAnsi="Arial" w:cs="Arial"/>
                <w:color w:val="000000"/>
                <w:sz w:val="20"/>
                <w:szCs w:val="20"/>
                <w:lang w:eastAsia="es-SV"/>
              </w:rPr>
              <w:t>, que declaró:</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 xml:space="preserve">. </w:t>
            </w:r>
            <w:proofErr w:type="spellStart"/>
            <w:r w:rsidRPr="00E636A4">
              <w:rPr>
                <w:rFonts w:ascii="Arial" w:eastAsia="Times New Roman" w:hAnsi="Arial" w:cs="Arial"/>
                <w:color w:val="000000"/>
                <w:sz w:val="20"/>
                <w:szCs w:val="20"/>
                <w:lang w:eastAsia="es-SV"/>
              </w:rPr>
              <w:t>Jarka</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Valentova</w:t>
            </w:r>
            <w:proofErr w:type="spellEnd"/>
            <w:r w:rsidRPr="00E636A4">
              <w:rPr>
                <w:rFonts w:ascii="Arial" w:eastAsia="Times New Roman" w:hAnsi="Arial" w:cs="Arial"/>
                <w:color w:val="000000"/>
                <w:sz w:val="20"/>
                <w:szCs w:val="20"/>
                <w:lang w:eastAsia="es-SV"/>
              </w:rPr>
              <w:t xml:space="preserve">, un investigador en el estudio Checa, se refirió a los resultados en un correo electrónico a </w:t>
            </w:r>
            <w:proofErr w:type="spellStart"/>
            <w:r w:rsidRPr="00E636A4">
              <w:rPr>
                <w:rFonts w:ascii="Arial" w:eastAsia="Times New Roman" w:hAnsi="Arial" w:cs="Arial"/>
                <w:color w:val="000000"/>
                <w:sz w:val="20"/>
                <w:szCs w:val="20"/>
                <w:lang w:eastAsia="es-SV"/>
              </w:rPr>
              <w:t>The</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Huffington</w:t>
            </w:r>
            <w:proofErr w:type="spellEnd"/>
            <w:r w:rsidRPr="00E636A4">
              <w:rPr>
                <w:rFonts w:ascii="Arial" w:eastAsia="Times New Roman" w:hAnsi="Arial" w:cs="Arial"/>
                <w:color w:val="000000"/>
                <w:sz w:val="20"/>
                <w:szCs w:val="20"/>
                <w:lang w:eastAsia="es-SV"/>
              </w:rPr>
              <w:t xml:space="preserve"> Post Jueves 'Es necesario señalar a posibles malentendidos de nuestros resultados ", dijo' La. </w:t>
            </w:r>
            <w:proofErr w:type="gramStart"/>
            <w:r w:rsidRPr="00E636A4">
              <w:rPr>
                <w:rFonts w:ascii="Arial" w:eastAsia="Times New Roman" w:hAnsi="Arial" w:cs="Arial"/>
                <w:color w:val="000000"/>
                <w:sz w:val="20"/>
                <w:szCs w:val="20"/>
                <w:lang w:eastAsia="es-SV"/>
              </w:rPr>
              <w:t>hecho</w:t>
            </w:r>
            <w:proofErr w:type="gramEnd"/>
            <w:r w:rsidRPr="00E636A4">
              <w:rPr>
                <w:rFonts w:ascii="Arial" w:eastAsia="Times New Roman" w:hAnsi="Arial" w:cs="Arial"/>
                <w:color w:val="000000"/>
                <w:sz w:val="20"/>
                <w:szCs w:val="20"/>
                <w:lang w:eastAsia="es-SV"/>
              </w:rPr>
              <w:t xml:space="preserve"> de que hemos encontrado algunas diferencias morfológicas significativas entre hombres homosexuales y heterosexuales no significa que cualquiera de los grupos es fácilmente reconocible en la calle (y nuestro Estudio 2 en realidad muestra que no es tan fácil de adivinar la orientación sexual de alguien sin saberlo), o de que nada de eso se debe hacer (como señala en la gente con nuestras ilustraciones y adivinar quién es quién).</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Asimismo, añadió que el tamaño de la muestra utilizada fue </w:t>
            </w:r>
            <w:proofErr w:type="gramStart"/>
            <w:r w:rsidRPr="00E636A4">
              <w:rPr>
                <w:rFonts w:ascii="Arial" w:eastAsia="Times New Roman" w:hAnsi="Arial" w:cs="Arial"/>
                <w:color w:val="000000"/>
                <w:sz w:val="20"/>
                <w:szCs w:val="20"/>
                <w:lang w:eastAsia="es-SV"/>
              </w:rPr>
              <w:t>pequeña</w:t>
            </w:r>
            <w:proofErr w:type="gramEnd"/>
            <w:r w:rsidRPr="00E636A4">
              <w:rPr>
                <w:rFonts w:ascii="Arial" w:eastAsia="Times New Roman" w:hAnsi="Arial" w:cs="Arial"/>
                <w:color w:val="000000"/>
                <w:sz w:val="20"/>
                <w:szCs w:val="20"/>
                <w:lang w:eastAsia="es-SV"/>
              </w:rPr>
              <w:t xml:space="preserve"> y, para </w:t>
            </w:r>
            <w:r w:rsidRPr="00E636A4">
              <w:rPr>
                <w:rFonts w:ascii="Arial" w:eastAsia="Times New Roman" w:hAnsi="Arial" w:cs="Arial"/>
                <w:color w:val="000000"/>
                <w:sz w:val="20"/>
                <w:szCs w:val="20"/>
                <w:lang w:eastAsia="es-SV"/>
              </w:rPr>
              <w:lastRenderedPageBreak/>
              <w:t>este estudio para conocer más validez, sería necesario ser replicados en diferentes poblaciones.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Aún así, los investigadores sugieren que las diferencias en las formas faciales pueden indicar ciertos factores ambientales prenatales ".]</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lastRenderedPageBreak/>
        <w:br/>
      </w:r>
    </w:p>
    <w:tbl>
      <w:tblPr>
        <w:tblW w:w="11445" w:type="dxa"/>
        <w:jc w:val="center"/>
        <w:shd w:val="clear" w:color="auto" w:fill="FFFFFF"/>
        <w:tblCellMar>
          <w:top w:w="15" w:type="dxa"/>
          <w:left w:w="15" w:type="dxa"/>
          <w:bottom w:w="15" w:type="dxa"/>
          <w:right w:w="15" w:type="dxa"/>
        </w:tblCellMar>
        <w:tblLook w:val="04A0"/>
      </w:tblPr>
      <w:tblGrid>
        <w:gridCol w:w="10011"/>
        <w:gridCol w:w="1434"/>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2.</w:t>
            </w:r>
            <w:r w:rsidRPr="00E636A4">
              <w:rPr>
                <w:rFonts w:ascii="Arial" w:eastAsia="Times New Roman" w:hAnsi="Arial" w:cs="Arial"/>
                <w:b/>
                <w:bCs/>
                <w:color w:val="000000"/>
                <w:sz w:val="36"/>
                <w:lang w:eastAsia="es-SV"/>
              </w:rPr>
              <w:t> El comportamiento homosexual en los peces machos los hace más atractivos para las mujeres, puede aumentar la probabilidad de reproducción</w:t>
            </w:r>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76500" cy="1647825"/>
                  <wp:effectExtent l="19050" t="0" r="0" b="0"/>
                  <wp:wrapSquare wrapText="bothSides"/>
                  <wp:docPr id="3" name="Imagen 3" descr="http://borngay.procon.org/files/1-born-gay-images/atlanticmo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rngay.procon.org/files/1-born-gay-images/atlanticmolly.png"/>
                          <pic:cNvPicPr>
                            <a:picLocks noChangeAspect="1" noChangeArrowheads="1"/>
                          </pic:cNvPicPr>
                        </pic:nvPicPr>
                        <pic:blipFill>
                          <a:blip r:embed="rId5" cstate="print"/>
                          <a:srcRect/>
                          <a:stretch>
                            <a:fillRect/>
                          </a:stretch>
                        </pic:blipFill>
                        <pic:spPr bwMode="auto">
                          <a:xfrm>
                            <a:off x="0" y="0"/>
                            <a:ext cx="2476500" cy="1647825"/>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 xml:space="preserve">"Hombre homosexual comportamiento-aunque en la mayoría de </w:t>
            </w:r>
            <w:proofErr w:type="spellStart"/>
            <w:r w:rsidRPr="00E636A4">
              <w:rPr>
                <w:rFonts w:ascii="Arial" w:eastAsia="Times New Roman" w:hAnsi="Arial" w:cs="Arial"/>
                <w:color w:val="000000"/>
                <w:sz w:val="20"/>
                <w:szCs w:val="20"/>
                <w:lang w:eastAsia="es-SV"/>
              </w:rPr>
              <w:t>clados</w:t>
            </w:r>
            <w:proofErr w:type="spellEnd"/>
            <w:r w:rsidRPr="00E636A4">
              <w:rPr>
                <w:rFonts w:ascii="Arial" w:eastAsia="Times New Roman" w:hAnsi="Arial" w:cs="Arial"/>
                <w:color w:val="000000"/>
                <w:sz w:val="20"/>
                <w:szCs w:val="20"/>
                <w:lang w:eastAsia="es-SV"/>
              </w:rPr>
              <w:t xml:space="preserve"> existentes en todo el reino animal-sigue siendo un enigma, ya que el apareamiento entre personas del mismo sexo debe disminuir la capacidad reproductiva masculina. En la mayoría de las especies, sin embargo, los hombres que se dedican a la conducta sexual entre personas del mismo sexo también se aparean con las hembras , y, en teoría, el apareamiento entre personas del mismo sexo podría incluso aumentar la capacidad reproductiva masculina si los hombres a mejorar sus posibilidades de futuro de apareamiento heterosexual hembras usan regularmente la información social que elegir a un compañero</w:t>
            </w:r>
            <w:proofErr w:type="gramStart"/>
            <w:r w:rsidRPr="00E636A4">
              <w:rPr>
                <w:rFonts w:ascii="Arial" w:eastAsia="Times New Roman" w:hAnsi="Arial" w:cs="Arial"/>
                <w:color w:val="000000"/>
                <w:sz w:val="20"/>
                <w:szCs w:val="20"/>
                <w:lang w:eastAsia="es-SV"/>
              </w:rPr>
              <w:t>;.</w:t>
            </w:r>
            <w:proofErr w:type="gramEnd"/>
            <w:r w:rsidRPr="00E636A4">
              <w:rPr>
                <w:rFonts w:ascii="Arial" w:eastAsia="Times New Roman" w:hAnsi="Arial" w:cs="Arial"/>
                <w:color w:val="000000"/>
                <w:sz w:val="20"/>
                <w:szCs w:val="20"/>
                <w:lang w:eastAsia="es-SV"/>
              </w:rPr>
              <w:t xml:space="preserve"> </w:t>
            </w:r>
            <w:proofErr w:type="gramStart"/>
            <w:r w:rsidRPr="00E636A4">
              <w:rPr>
                <w:rFonts w:ascii="Arial" w:eastAsia="Times New Roman" w:hAnsi="Arial" w:cs="Arial"/>
                <w:color w:val="000000"/>
                <w:sz w:val="20"/>
                <w:szCs w:val="20"/>
                <w:lang w:eastAsia="es-SV"/>
              </w:rPr>
              <w:t>aumenta</w:t>
            </w:r>
            <w:proofErr w:type="gramEnd"/>
            <w:r w:rsidRPr="00E636A4">
              <w:rPr>
                <w:rFonts w:ascii="Arial" w:eastAsia="Times New Roman" w:hAnsi="Arial" w:cs="Arial"/>
                <w:color w:val="000000"/>
                <w:sz w:val="20"/>
                <w:szCs w:val="20"/>
                <w:lang w:eastAsia="es-SV"/>
              </w:rPr>
              <w:t xml:space="preserve"> el atractivo ejemplo masculinas después un hombre ha interactuado sexualmente con una mujer (pareja opción de copia). </w:t>
            </w:r>
            <w:proofErr w:type="gramStart"/>
            <w:r w:rsidRPr="00E636A4">
              <w:rPr>
                <w:rFonts w:ascii="Arial" w:eastAsia="Times New Roman" w:hAnsi="Arial" w:cs="Arial"/>
                <w:color w:val="000000"/>
                <w:sz w:val="20"/>
                <w:szCs w:val="20"/>
                <w:lang w:eastAsia="es-SV"/>
              </w:rPr>
              <w:t>este</w:t>
            </w:r>
            <w:proofErr w:type="gramEnd"/>
            <w:r w:rsidRPr="00E636A4">
              <w:rPr>
                <w:rFonts w:ascii="Arial" w:eastAsia="Times New Roman" w:hAnsi="Arial" w:cs="Arial"/>
                <w:color w:val="000000"/>
                <w:sz w:val="20"/>
                <w:szCs w:val="20"/>
                <w:lang w:eastAsia="es-SV"/>
              </w:rPr>
              <w:t xml:space="preserve"> sentido, demuestran que los machos de la tropical de agua dulce peces</w:t>
            </w:r>
            <w:r w:rsidRPr="00E636A4">
              <w:rPr>
                <w:rFonts w:ascii="Arial" w:eastAsia="Times New Roman" w:hAnsi="Arial" w:cs="Arial"/>
                <w:color w:val="000000"/>
                <w:sz w:val="20"/>
                <w:lang w:eastAsia="es-SV"/>
              </w:rPr>
              <w:t> </w:t>
            </w:r>
            <w:proofErr w:type="spellStart"/>
            <w:r w:rsidRPr="00E636A4">
              <w:rPr>
                <w:rFonts w:ascii="Arial" w:eastAsia="Times New Roman" w:hAnsi="Arial" w:cs="Arial"/>
                <w:i/>
                <w:iCs/>
                <w:color w:val="000000"/>
                <w:sz w:val="20"/>
                <w:lang w:eastAsia="es-SV"/>
              </w:rPr>
              <w:t>Poecilia</w:t>
            </w:r>
            <w:proofErr w:type="spellEnd"/>
            <w:r w:rsidRPr="00E636A4">
              <w:rPr>
                <w:rFonts w:ascii="Arial" w:eastAsia="Times New Roman" w:hAnsi="Arial" w:cs="Arial"/>
                <w:i/>
                <w:iCs/>
                <w:color w:val="000000"/>
                <w:sz w:val="20"/>
                <w:lang w:eastAsia="es-SV"/>
              </w:rPr>
              <w:t xml:space="preserve"> mexicana</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[pececitos Atlántico] aumentan su atractivo para las mujeres, no sólo por el sexo opuesto, pero del mismo modo, a través de interacciones entre personas del mismo sexo. Por lo tanto, los beneficios directos para los hombres de exponer conducta homosexual </w:t>
            </w:r>
            <w:proofErr w:type="gramStart"/>
            <w:r w:rsidRPr="00E636A4">
              <w:rPr>
                <w:rFonts w:ascii="Arial" w:eastAsia="Times New Roman" w:hAnsi="Arial" w:cs="Arial"/>
                <w:color w:val="000000"/>
                <w:sz w:val="20"/>
                <w:szCs w:val="20"/>
                <w:lang w:eastAsia="es-SV"/>
              </w:rPr>
              <w:t>puede</w:t>
            </w:r>
            <w:proofErr w:type="gramEnd"/>
            <w:r w:rsidRPr="00E636A4">
              <w:rPr>
                <w:rFonts w:ascii="Arial" w:eastAsia="Times New Roman" w:hAnsi="Arial" w:cs="Arial"/>
                <w:color w:val="000000"/>
                <w:sz w:val="20"/>
                <w:szCs w:val="20"/>
                <w:lang w:eastAsia="es-SV"/>
              </w:rPr>
              <w:t xml:space="preserve"> ayudar a explicar su aparición y persistencia de las especies en las que las mujeres se basan en la copia la elección de pareja como un componente de la evaluación de calidad de las parejas.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p>
          <w:p w:rsidR="00E636A4" w:rsidRPr="00E636A4" w:rsidRDefault="00E636A4" w:rsidP="00E636A4">
            <w:pPr>
              <w:spacing w:before="100" w:beforeAutospacing="1" w:after="0" w:line="240" w:lineRule="auto"/>
              <w:jc w:val="right"/>
              <w:rPr>
                <w:rFonts w:ascii="Arial" w:eastAsia="Times New Roman" w:hAnsi="Arial" w:cs="Arial"/>
                <w:color w:val="000000"/>
                <w:sz w:val="20"/>
                <w:szCs w:val="20"/>
                <w:lang w:eastAsia="es-SV"/>
              </w:rPr>
            </w:pPr>
            <w:r w:rsidRPr="00E636A4">
              <w:rPr>
                <w:rFonts w:ascii="Arial" w:eastAsia="Times New Roman" w:hAnsi="Arial" w:cs="Arial"/>
                <w:color w:val="696969"/>
                <w:sz w:val="16"/>
                <w:szCs w:val="16"/>
                <w:lang w:eastAsia="es-SV"/>
              </w:rPr>
              <w:t xml:space="preserve">David </w:t>
            </w:r>
            <w:proofErr w:type="spellStart"/>
            <w:r w:rsidRPr="00E636A4">
              <w:rPr>
                <w:rFonts w:ascii="Arial" w:eastAsia="Times New Roman" w:hAnsi="Arial" w:cs="Arial"/>
                <w:color w:val="696969"/>
                <w:sz w:val="16"/>
                <w:szCs w:val="16"/>
                <w:lang w:eastAsia="es-SV"/>
              </w:rPr>
              <w:t>Bierbach</w:t>
            </w:r>
            <w:proofErr w:type="spellEnd"/>
            <w:r w:rsidRPr="00E636A4">
              <w:rPr>
                <w:rFonts w:ascii="Arial" w:eastAsia="Times New Roman" w:hAnsi="Arial" w:cs="Arial"/>
                <w:color w:val="696969"/>
                <w:sz w:val="16"/>
                <w:szCs w:val="16"/>
                <w:lang w:eastAsia="es-SV"/>
              </w:rPr>
              <w:t xml:space="preserve">, </w:t>
            </w:r>
            <w:proofErr w:type="spellStart"/>
            <w:r w:rsidRPr="00E636A4">
              <w:rPr>
                <w:rFonts w:ascii="Arial" w:eastAsia="Times New Roman" w:hAnsi="Arial" w:cs="Arial"/>
                <w:color w:val="696969"/>
                <w:sz w:val="16"/>
                <w:szCs w:val="16"/>
                <w:lang w:eastAsia="es-SV"/>
              </w:rPr>
              <w:t>PhD</w:t>
            </w:r>
            <w:proofErr w:type="spellEnd"/>
            <w:r w:rsidRPr="00E636A4">
              <w:rPr>
                <w:rFonts w:ascii="Arial" w:eastAsia="Times New Roman" w:hAnsi="Arial" w:cs="Arial"/>
                <w:color w:val="696969"/>
                <w:sz w:val="16"/>
                <w:szCs w:val="16"/>
                <w:lang w:eastAsia="es-SV"/>
              </w:rPr>
              <w:t>, Christian T. Jung, et al., "Homosexual Comportamiento Aumenta el atractivo masculino a las mujeres",</w:t>
            </w:r>
            <w:r w:rsidRPr="00E636A4">
              <w:rPr>
                <w:rFonts w:ascii="Arial" w:eastAsia="Times New Roman" w:hAnsi="Arial" w:cs="Arial"/>
                <w:color w:val="696969"/>
                <w:sz w:val="16"/>
                <w:lang w:eastAsia="es-SV"/>
              </w:rPr>
              <w:t> </w:t>
            </w:r>
            <w:proofErr w:type="spellStart"/>
            <w:r w:rsidRPr="00E636A4">
              <w:rPr>
                <w:rFonts w:ascii="Arial" w:eastAsia="Times New Roman" w:hAnsi="Arial" w:cs="Arial"/>
                <w:i/>
                <w:iCs/>
                <w:color w:val="696969"/>
                <w:sz w:val="16"/>
                <w:szCs w:val="16"/>
                <w:lang w:eastAsia="es-SV"/>
              </w:rPr>
              <w:t>Biology</w:t>
            </w:r>
            <w:proofErr w:type="spellEnd"/>
            <w:r w:rsidRPr="00E636A4">
              <w:rPr>
                <w:rFonts w:ascii="Arial" w:eastAsia="Times New Roman" w:hAnsi="Arial" w:cs="Arial"/>
                <w:i/>
                <w:iCs/>
                <w:color w:val="696969"/>
                <w:sz w:val="16"/>
                <w:szCs w:val="16"/>
                <w:lang w:eastAsia="es-SV"/>
              </w:rPr>
              <w:t xml:space="preserve"> </w:t>
            </w:r>
            <w:proofErr w:type="spellStart"/>
            <w:r w:rsidRPr="00E636A4">
              <w:rPr>
                <w:rFonts w:ascii="Arial" w:eastAsia="Times New Roman" w:hAnsi="Arial" w:cs="Arial"/>
                <w:i/>
                <w:iCs/>
                <w:color w:val="696969"/>
                <w:sz w:val="16"/>
                <w:szCs w:val="16"/>
                <w:lang w:eastAsia="es-SV"/>
              </w:rPr>
              <w:t>Letters</w:t>
            </w:r>
            <w:proofErr w:type="spellEnd"/>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febrero, 2013</w:t>
            </w:r>
          </w:p>
          <w:p w:rsidR="00E636A4" w:rsidRPr="00E636A4" w:rsidRDefault="00E636A4" w:rsidP="00E636A4">
            <w:pPr>
              <w:spacing w:before="100" w:beforeAutospacing="1" w:after="0" w:line="240" w:lineRule="auto"/>
              <w:rPr>
                <w:rFonts w:ascii="Arial" w:eastAsia="Times New Roman" w:hAnsi="Arial" w:cs="Arial"/>
                <w:color w:val="000000"/>
                <w:sz w:val="20"/>
                <w:szCs w:val="20"/>
                <w:lang w:eastAsia="es-SV"/>
              </w:rPr>
            </w:pPr>
            <w:proofErr w:type="gramStart"/>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b/>
                <w:bCs/>
                <w:color w:val="FF0000"/>
                <w:sz w:val="20"/>
                <w:lang w:eastAsia="es-SV"/>
              </w:rPr>
              <w:t>Nota</w:t>
            </w:r>
            <w:proofErr w:type="gramEnd"/>
            <w:r w:rsidRPr="00E636A4">
              <w:rPr>
                <w:rFonts w:ascii="Arial" w:eastAsia="Times New Roman" w:hAnsi="Arial" w:cs="Arial"/>
                <w:b/>
                <w:bCs/>
                <w:color w:val="FF0000"/>
                <w:sz w:val="20"/>
                <w:lang w:eastAsia="es-SV"/>
              </w:rPr>
              <w:t xml:space="preserve"> del editor:</w:t>
            </w:r>
            <w:r w:rsidRPr="00E636A4">
              <w:rPr>
                <w:rFonts w:ascii="Arial" w:eastAsia="Times New Roman" w:hAnsi="Arial" w:cs="Arial"/>
                <w:color w:val="000000"/>
                <w:sz w:val="20"/>
                <w:lang w:eastAsia="es-SV"/>
              </w:rPr>
              <w:t> </w:t>
            </w:r>
            <w:proofErr w:type="spellStart"/>
            <w:r w:rsidRPr="00E636A4">
              <w:rPr>
                <w:rFonts w:ascii="Arial" w:eastAsia="Times New Roman" w:hAnsi="Arial" w:cs="Arial"/>
                <w:i/>
                <w:iCs/>
                <w:color w:val="000000"/>
                <w:sz w:val="20"/>
                <w:lang w:eastAsia="es-SV"/>
              </w:rPr>
              <w:t>Ars</w:t>
            </w:r>
            <w:proofErr w:type="spellEnd"/>
            <w:r w:rsidRPr="00E636A4">
              <w:rPr>
                <w:rFonts w:ascii="Arial" w:eastAsia="Times New Roman" w:hAnsi="Arial" w:cs="Arial"/>
                <w:i/>
                <w:iCs/>
                <w:color w:val="000000"/>
                <w:sz w:val="20"/>
                <w:lang w:eastAsia="es-SV"/>
              </w:rPr>
              <w:t xml:space="preserve"> </w:t>
            </w:r>
            <w:proofErr w:type="spellStart"/>
            <w:r w:rsidRPr="00E636A4">
              <w:rPr>
                <w:rFonts w:ascii="Arial" w:eastAsia="Times New Roman" w:hAnsi="Arial" w:cs="Arial"/>
                <w:i/>
                <w:iCs/>
                <w:color w:val="000000"/>
                <w:sz w:val="20"/>
                <w:lang w:eastAsia="es-SV"/>
              </w:rPr>
              <w:t>Technica</w:t>
            </w:r>
            <w:proofErr w:type="spell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el 17 de diciembre de 2012, publicó "Lo que sabemos-y no sabemos-acerca de la biología de la homosexualidad" por Kate Shaw, que declaró:</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"pececitos femeninas se dedican a lo que se llama" la elección de pareja copia, 'lo que significa que ellos prefieren aparearse con los machos que han visto copular con otras hembras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Pero el comportamiento homosexual entre varones también es común entre los pececitos. Este comportamiento, llamado 'pellizcar', ocurre cuando un hombre muerde a los genitales de otra macho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[V] pruebas de reproducción ideo mostraron que el atractivo percibido de machos subordinados se disparó después de las hembras observaban ellos se involucran en conducta sexual ... Por otra parte, que no importaba si los hombres pellizcaban a otros machos o hembras copularon con ., la realización de cualquier conducta sexual en absoluto mayor preferencia femenina por los hombres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En la naturaleza, los machos subordinados son generalmente los que practican conductas de pinzado homosexual Los investigadores sugieren que este comportamiento podría ser una estrategia alternativa: si los hombres menos deseables no pueden conseguir. </w:t>
            </w:r>
            <w:proofErr w:type="gramStart"/>
            <w:r w:rsidRPr="00E636A4">
              <w:rPr>
                <w:rFonts w:ascii="Arial" w:eastAsia="Times New Roman" w:hAnsi="Arial" w:cs="Arial"/>
                <w:color w:val="000000"/>
                <w:sz w:val="20"/>
                <w:szCs w:val="20"/>
                <w:lang w:eastAsia="es-SV"/>
              </w:rPr>
              <w:t>un</w:t>
            </w:r>
            <w:proofErr w:type="gramEnd"/>
            <w:r w:rsidRPr="00E636A4">
              <w:rPr>
                <w:rFonts w:ascii="Arial" w:eastAsia="Times New Roman" w:hAnsi="Arial" w:cs="Arial"/>
                <w:color w:val="000000"/>
                <w:sz w:val="20"/>
                <w:szCs w:val="20"/>
                <w:lang w:eastAsia="es-SV"/>
              </w:rPr>
              <w:t xml:space="preserve"> aumento en el atractivo sexual en realidad por el apareamiento, la conducta homosexual de pinzado puede ser otra manera de conseguir a la chica.</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lastRenderedPageBreak/>
        <w:br/>
      </w:r>
    </w:p>
    <w:tbl>
      <w:tblPr>
        <w:tblW w:w="11445" w:type="dxa"/>
        <w:jc w:val="center"/>
        <w:shd w:val="clear" w:color="auto" w:fill="FFFFFF"/>
        <w:tblCellMar>
          <w:top w:w="15" w:type="dxa"/>
          <w:left w:w="15" w:type="dxa"/>
          <w:bottom w:w="15" w:type="dxa"/>
          <w:right w:w="15" w:type="dxa"/>
        </w:tblCellMar>
        <w:tblLook w:val="04A0"/>
      </w:tblPr>
      <w:tblGrid>
        <w:gridCol w:w="10013"/>
        <w:gridCol w:w="1432"/>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3.</w:t>
            </w:r>
            <w:r w:rsidRPr="00E636A4">
              <w:rPr>
                <w:rFonts w:ascii="Arial" w:eastAsia="Times New Roman" w:hAnsi="Arial" w:cs="Arial"/>
                <w:b/>
                <w:bCs/>
                <w:color w:val="000000"/>
                <w:sz w:val="36"/>
                <w:lang w:eastAsia="es-SV"/>
              </w:rPr>
              <w:t> La homosexualidad se transmite a través de "</w:t>
            </w:r>
            <w:proofErr w:type="spellStart"/>
            <w:r w:rsidRPr="00E636A4">
              <w:rPr>
                <w:rFonts w:ascii="Arial" w:eastAsia="Times New Roman" w:hAnsi="Arial" w:cs="Arial"/>
                <w:b/>
                <w:bCs/>
                <w:color w:val="000000"/>
                <w:sz w:val="36"/>
                <w:lang w:eastAsia="es-SV"/>
              </w:rPr>
              <w:t>epi-marks</w:t>
            </w:r>
            <w:proofErr w:type="spellEnd"/>
            <w:r w:rsidRPr="00E636A4">
              <w:rPr>
                <w:rFonts w:ascii="Arial" w:eastAsia="Times New Roman" w:hAnsi="Arial" w:cs="Arial"/>
                <w:b/>
                <w:bCs/>
                <w:color w:val="000000"/>
                <w:sz w:val="36"/>
                <w:lang w:eastAsia="es-SV"/>
              </w:rPr>
              <w:t>" (cambios físicos en material genético), y no los genes</w:t>
            </w:r>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05000"/>
                  <wp:effectExtent l="19050" t="0" r="0" b="0"/>
                  <wp:wrapSquare wrapText="bothSides"/>
                  <wp:docPr id="4" name="Imagen 4" descr="http://borngay.procon.org/files/1-born-gay-images/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rngay.procon.org/files/1-born-gay-images/dna.jpg"/>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w:t>
            </w:r>
            <w:proofErr w:type="spellStart"/>
            <w:r w:rsidRPr="00E636A4">
              <w:rPr>
                <w:rFonts w:ascii="Arial" w:eastAsia="Times New Roman" w:hAnsi="Arial" w:cs="Arial"/>
                <w:color w:val="000000"/>
                <w:sz w:val="20"/>
                <w:szCs w:val="20"/>
                <w:lang w:eastAsia="es-SV"/>
              </w:rPr>
              <w:t>Pedigree</w:t>
            </w:r>
            <w:proofErr w:type="spellEnd"/>
            <w:r w:rsidRPr="00E636A4">
              <w:rPr>
                <w:rFonts w:ascii="Arial" w:eastAsia="Times New Roman" w:hAnsi="Arial" w:cs="Arial"/>
                <w:color w:val="000000"/>
                <w:sz w:val="20"/>
                <w:szCs w:val="20"/>
                <w:lang w:eastAsia="es-SV"/>
              </w:rPr>
              <w:t xml:space="preserve"> y estudios con gemelos indican que la homosexualidad tiene </w:t>
            </w:r>
            <w:proofErr w:type="spellStart"/>
            <w:r w:rsidRPr="00E636A4">
              <w:rPr>
                <w:rFonts w:ascii="Arial" w:eastAsia="Times New Roman" w:hAnsi="Arial" w:cs="Arial"/>
                <w:color w:val="000000"/>
                <w:sz w:val="20"/>
                <w:szCs w:val="20"/>
                <w:lang w:eastAsia="es-SV"/>
              </w:rPr>
              <w:t>heredabilidad</w:t>
            </w:r>
            <w:proofErr w:type="spellEnd"/>
            <w:r w:rsidRPr="00E636A4">
              <w:rPr>
                <w:rFonts w:ascii="Arial" w:eastAsia="Times New Roman" w:hAnsi="Arial" w:cs="Arial"/>
                <w:color w:val="000000"/>
                <w:sz w:val="20"/>
                <w:szCs w:val="20"/>
                <w:lang w:eastAsia="es-SV"/>
              </w:rPr>
              <w:t xml:space="preserve"> sustancial en ambos sexos, pero la concordancia entre gemelos idénticos es baja y los estudios moleculares han fracasado en encontrar marcadores de ADN asociados. Este patrón paradójico exige una explicación. Utilizamos los datos publicados sobre la señalización de andrógenos fetales y regulación de los genes a través de cambios no genéticos en el empaquetamiento del ADN (</w:t>
            </w:r>
            <w:proofErr w:type="spellStart"/>
            <w:r w:rsidRPr="00E636A4">
              <w:rPr>
                <w:rFonts w:ascii="Arial" w:eastAsia="Times New Roman" w:hAnsi="Arial" w:cs="Arial"/>
                <w:color w:val="000000"/>
                <w:sz w:val="20"/>
                <w:szCs w:val="20"/>
                <w:lang w:eastAsia="es-SV"/>
              </w:rPr>
              <w:t>epigenética</w:t>
            </w:r>
            <w:proofErr w:type="spellEnd"/>
            <w:r w:rsidRPr="00E636A4">
              <w:rPr>
                <w:rFonts w:ascii="Arial" w:eastAsia="Times New Roman" w:hAnsi="Arial" w:cs="Arial"/>
                <w:color w:val="000000"/>
                <w:sz w:val="20"/>
                <w:szCs w:val="20"/>
                <w:lang w:eastAsia="es-SV"/>
              </w:rPr>
              <w:t>) para desarrollar un nuevo modelo para la homosexualidad.</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7" w:tgtFrame="_blank" w:history="1">
              <w:r w:rsidRPr="00E636A4">
                <w:rPr>
                  <w:rFonts w:ascii="Arial" w:eastAsia="Times New Roman" w:hAnsi="Arial" w:cs="Arial"/>
                  <w:color w:val="00428F"/>
                  <w:sz w:val="16"/>
                  <w:lang w:eastAsia="es-SV"/>
                </w:rPr>
                <w:t xml:space="preserve">William R. Rice,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xml:space="preserve">, </w:t>
            </w:r>
            <w:proofErr w:type="spellStart"/>
            <w:r w:rsidRPr="00E636A4">
              <w:rPr>
                <w:rFonts w:ascii="Arial" w:eastAsia="Times New Roman" w:hAnsi="Arial" w:cs="Arial"/>
                <w:color w:val="696969"/>
                <w:sz w:val="16"/>
                <w:szCs w:val="16"/>
                <w:lang w:eastAsia="es-SV"/>
              </w:rPr>
              <w:t>Urban</w:t>
            </w:r>
            <w:proofErr w:type="spellEnd"/>
            <w:r w:rsidRPr="00E636A4">
              <w:rPr>
                <w:rFonts w:ascii="Arial" w:eastAsia="Times New Roman" w:hAnsi="Arial" w:cs="Arial"/>
                <w:color w:val="696969"/>
                <w:sz w:val="16"/>
                <w:szCs w:val="16"/>
                <w:lang w:eastAsia="es-SV"/>
              </w:rPr>
              <w:t xml:space="preserve"> </w:t>
            </w:r>
            <w:proofErr w:type="spellStart"/>
            <w:r w:rsidRPr="00E636A4">
              <w:rPr>
                <w:rFonts w:ascii="Arial" w:eastAsia="Times New Roman" w:hAnsi="Arial" w:cs="Arial"/>
                <w:color w:val="696969"/>
                <w:sz w:val="16"/>
                <w:szCs w:val="16"/>
                <w:lang w:eastAsia="es-SV"/>
              </w:rPr>
              <w:t>Friberg</w:t>
            </w:r>
            <w:proofErr w:type="spellEnd"/>
            <w:r w:rsidRPr="00E636A4">
              <w:rPr>
                <w:rFonts w:ascii="Arial" w:eastAsia="Times New Roman" w:hAnsi="Arial" w:cs="Arial"/>
                <w:color w:val="696969"/>
                <w:sz w:val="16"/>
                <w:szCs w:val="16"/>
                <w:lang w:eastAsia="es-SV"/>
              </w:rPr>
              <w:t xml:space="preserve">, y </w:t>
            </w:r>
            <w:proofErr w:type="spellStart"/>
            <w:r w:rsidRPr="00E636A4">
              <w:rPr>
                <w:rFonts w:ascii="Arial" w:eastAsia="Times New Roman" w:hAnsi="Arial" w:cs="Arial"/>
                <w:color w:val="696969"/>
                <w:sz w:val="16"/>
                <w:szCs w:val="16"/>
                <w:lang w:eastAsia="es-SV"/>
              </w:rPr>
              <w:t>Sergey</w:t>
            </w:r>
            <w:proofErr w:type="spellEnd"/>
            <w:r w:rsidRPr="00E636A4">
              <w:rPr>
                <w:rFonts w:ascii="Arial" w:eastAsia="Times New Roman" w:hAnsi="Arial" w:cs="Arial"/>
                <w:color w:val="696969"/>
                <w:sz w:val="16"/>
                <w:szCs w:val="16"/>
                <w:lang w:eastAsia="es-SV"/>
              </w:rPr>
              <w:t xml:space="preserve"> </w:t>
            </w:r>
            <w:proofErr w:type="spellStart"/>
            <w:r w:rsidRPr="00E636A4">
              <w:rPr>
                <w:rFonts w:ascii="Arial" w:eastAsia="Times New Roman" w:hAnsi="Arial" w:cs="Arial"/>
                <w:color w:val="696969"/>
                <w:sz w:val="16"/>
                <w:szCs w:val="16"/>
                <w:lang w:eastAsia="es-SV"/>
              </w:rPr>
              <w:t>Gavrilets</w:t>
            </w:r>
            <w:proofErr w:type="spellEnd"/>
            <w:r w:rsidRPr="00E636A4">
              <w:rPr>
                <w:rFonts w:ascii="Arial" w:eastAsia="Times New Roman" w:hAnsi="Arial" w:cs="Arial"/>
                <w:color w:val="696969"/>
                <w:sz w:val="16"/>
                <w:szCs w:val="16"/>
                <w:lang w:eastAsia="es-SV"/>
              </w:rPr>
              <w:t xml:space="preserve">, "La homosexualidad, como consecuencia del desarrollo sexual </w:t>
            </w:r>
            <w:proofErr w:type="spellStart"/>
            <w:r w:rsidRPr="00E636A4">
              <w:rPr>
                <w:rFonts w:ascii="Arial" w:eastAsia="Times New Roman" w:hAnsi="Arial" w:cs="Arial"/>
                <w:color w:val="696969"/>
                <w:sz w:val="16"/>
                <w:szCs w:val="16"/>
                <w:lang w:eastAsia="es-SV"/>
              </w:rPr>
              <w:t>epigenético</w:t>
            </w:r>
            <w:proofErr w:type="spellEnd"/>
            <w:r w:rsidRPr="00E636A4">
              <w:rPr>
                <w:rFonts w:ascii="Arial" w:eastAsia="Times New Roman" w:hAnsi="Arial" w:cs="Arial"/>
                <w:color w:val="696969"/>
                <w:sz w:val="16"/>
                <w:szCs w:val="16"/>
                <w:lang w:eastAsia="es-SV"/>
              </w:rPr>
              <w:t xml:space="preserve"> canalizado,"</w:t>
            </w:r>
            <w:r w:rsidRPr="00E636A4">
              <w:rPr>
                <w:rFonts w:ascii="Arial" w:eastAsia="Times New Roman" w:hAnsi="Arial" w:cs="Arial"/>
                <w:color w:val="696969"/>
                <w:sz w:val="16"/>
                <w:lang w:eastAsia="es-SV"/>
              </w:rPr>
              <w:t> </w:t>
            </w:r>
            <w:proofErr w:type="spellStart"/>
            <w:r w:rsidRPr="00E636A4">
              <w:rPr>
                <w:rFonts w:ascii="Arial" w:eastAsia="Times New Roman" w:hAnsi="Arial" w:cs="Arial"/>
                <w:i/>
                <w:iCs/>
                <w:color w:val="696969"/>
                <w:sz w:val="16"/>
                <w:szCs w:val="16"/>
                <w:lang w:eastAsia="es-SV"/>
              </w:rPr>
              <w:t>Quarterly</w:t>
            </w:r>
            <w:proofErr w:type="spellEnd"/>
            <w:r w:rsidRPr="00E636A4">
              <w:rPr>
                <w:rFonts w:ascii="Arial" w:eastAsia="Times New Roman" w:hAnsi="Arial" w:cs="Arial"/>
                <w:i/>
                <w:iCs/>
                <w:color w:val="696969"/>
                <w:sz w:val="16"/>
                <w:szCs w:val="16"/>
                <w:lang w:eastAsia="es-SV"/>
              </w:rPr>
              <w:t xml:space="preserve"> </w:t>
            </w:r>
            <w:proofErr w:type="spellStart"/>
            <w:r w:rsidRPr="00E636A4">
              <w:rPr>
                <w:rFonts w:ascii="Arial" w:eastAsia="Times New Roman" w:hAnsi="Arial" w:cs="Arial"/>
                <w:i/>
                <w:iCs/>
                <w:color w:val="696969"/>
                <w:sz w:val="16"/>
                <w:szCs w:val="16"/>
                <w:lang w:eastAsia="es-SV"/>
              </w:rPr>
              <w:t>Review</w:t>
            </w:r>
            <w:proofErr w:type="spellEnd"/>
            <w:r w:rsidRPr="00E636A4">
              <w:rPr>
                <w:rFonts w:ascii="Arial" w:eastAsia="Times New Roman" w:hAnsi="Arial" w:cs="Arial"/>
                <w:i/>
                <w:iCs/>
                <w:color w:val="696969"/>
                <w:sz w:val="16"/>
                <w:szCs w:val="16"/>
                <w:lang w:eastAsia="es-SV"/>
              </w:rPr>
              <w:t xml:space="preserve"> of </w:t>
            </w:r>
            <w:proofErr w:type="spellStart"/>
            <w:r w:rsidRPr="00E636A4">
              <w:rPr>
                <w:rFonts w:ascii="Arial" w:eastAsia="Times New Roman" w:hAnsi="Arial" w:cs="Arial"/>
                <w:i/>
                <w:iCs/>
                <w:color w:val="696969"/>
                <w:sz w:val="16"/>
                <w:szCs w:val="16"/>
                <w:lang w:eastAsia="es-SV"/>
              </w:rPr>
              <w:t>Biology</w:t>
            </w:r>
            <w:proofErr w:type="spellEnd"/>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diciembre 2012</w:t>
            </w:r>
          </w:p>
          <w:p w:rsidR="00E636A4" w:rsidRPr="00E636A4" w:rsidRDefault="00E636A4" w:rsidP="00E636A4">
            <w:pPr>
              <w:spacing w:before="100" w:beforeAutospacing="1" w:after="240" w:line="240" w:lineRule="auto"/>
              <w:rPr>
                <w:rFonts w:ascii="Arial" w:eastAsia="Times New Roman" w:hAnsi="Arial" w:cs="Arial"/>
                <w:color w:val="000000"/>
                <w:sz w:val="20"/>
                <w:szCs w:val="20"/>
                <w:lang w:eastAsia="es-SV"/>
              </w:rPr>
            </w:pPr>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b/>
                <w:bCs/>
                <w:color w:val="FF0000"/>
                <w:sz w:val="20"/>
                <w:lang w:eastAsia="es-SV"/>
              </w:rPr>
              <w:t>Nota del editor:</w:t>
            </w:r>
            <w:r w:rsidRPr="00E636A4">
              <w:rPr>
                <w:rFonts w:ascii="Arial" w:eastAsia="Times New Roman" w:hAnsi="Arial" w:cs="Arial"/>
                <w:color w:val="000000"/>
                <w:sz w:val="20"/>
                <w:lang w:eastAsia="es-SV"/>
              </w:rPr>
              <w:t> </w:t>
            </w:r>
            <w:proofErr w:type="spellStart"/>
            <w:r w:rsidRPr="00E636A4">
              <w:rPr>
                <w:rFonts w:ascii="Arial" w:eastAsia="Times New Roman" w:hAnsi="Arial" w:cs="Arial"/>
                <w:i/>
                <w:iCs/>
                <w:color w:val="000000"/>
                <w:sz w:val="20"/>
                <w:lang w:eastAsia="es-SV"/>
              </w:rPr>
              <w:t>Ars</w:t>
            </w:r>
            <w:proofErr w:type="spellEnd"/>
            <w:r w:rsidRPr="00E636A4">
              <w:rPr>
                <w:rFonts w:ascii="Arial" w:eastAsia="Times New Roman" w:hAnsi="Arial" w:cs="Arial"/>
                <w:i/>
                <w:iCs/>
                <w:color w:val="000000"/>
                <w:sz w:val="20"/>
                <w:lang w:eastAsia="es-SV"/>
              </w:rPr>
              <w:t xml:space="preserve"> </w:t>
            </w:r>
            <w:proofErr w:type="spellStart"/>
            <w:r w:rsidRPr="00E636A4">
              <w:rPr>
                <w:rFonts w:ascii="Arial" w:eastAsia="Times New Roman" w:hAnsi="Arial" w:cs="Arial"/>
                <w:i/>
                <w:iCs/>
                <w:color w:val="000000"/>
                <w:sz w:val="20"/>
                <w:lang w:eastAsia="es-SV"/>
              </w:rPr>
              <w:t>Technica</w:t>
            </w:r>
            <w:proofErr w:type="spell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 el 17 de diciembre de 2012, publicó "Lo que sabemos-y no sabemos-acerca de la biología de la homosexualidad" por Kate Shaw, que declaró:"Aunque los científicos han pasado las últimas décadas recorriendo nuestra genoma de un "gen gay", William Rice, </w:t>
            </w:r>
            <w:proofErr w:type="spellStart"/>
            <w:r w:rsidRPr="00E636A4">
              <w:rPr>
                <w:rFonts w:ascii="Arial" w:eastAsia="Times New Roman" w:hAnsi="Arial" w:cs="Arial"/>
                <w:color w:val="000000"/>
                <w:sz w:val="20"/>
                <w:szCs w:val="20"/>
                <w:lang w:eastAsia="es-SV"/>
              </w:rPr>
              <w:t>Urban</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Friberg</w:t>
            </w:r>
            <w:proofErr w:type="spellEnd"/>
            <w:r w:rsidRPr="00E636A4">
              <w:rPr>
                <w:rFonts w:ascii="Arial" w:eastAsia="Times New Roman" w:hAnsi="Arial" w:cs="Arial"/>
                <w:color w:val="000000"/>
                <w:sz w:val="20"/>
                <w:szCs w:val="20"/>
                <w:lang w:eastAsia="es-SV"/>
              </w:rPr>
              <w:t xml:space="preserve"> y </w:t>
            </w:r>
            <w:proofErr w:type="spellStart"/>
            <w:r w:rsidRPr="00E636A4">
              <w:rPr>
                <w:rFonts w:ascii="Arial" w:eastAsia="Times New Roman" w:hAnsi="Arial" w:cs="Arial"/>
                <w:color w:val="000000"/>
                <w:sz w:val="20"/>
                <w:szCs w:val="20"/>
                <w:lang w:eastAsia="es-SV"/>
              </w:rPr>
              <w:t>Sergey</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Gavrilets</w:t>
            </w:r>
            <w:proofErr w:type="spellEnd"/>
            <w:r w:rsidRPr="00E636A4">
              <w:rPr>
                <w:rFonts w:ascii="Arial" w:eastAsia="Times New Roman" w:hAnsi="Arial" w:cs="Arial"/>
                <w:color w:val="000000"/>
                <w:sz w:val="20"/>
                <w:szCs w:val="20"/>
                <w:lang w:eastAsia="es-SV"/>
              </w:rPr>
              <w:t xml:space="preserve"> sugerir en</w:t>
            </w:r>
            <w:r w:rsidRPr="00E636A4">
              <w:rPr>
                <w:rFonts w:ascii="Arial" w:eastAsia="Times New Roman" w:hAnsi="Arial" w:cs="Arial"/>
                <w:color w:val="000000"/>
                <w:sz w:val="20"/>
                <w:lang w:eastAsia="es-SV"/>
              </w:rPr>
              <w:t> </w:t>
            </w:r>
            <w:r w:rsidRPr="00E636A4">
              <w:rPr>
                <w:rFonts w:ascii="Arial" w:eastAsia="Times New Roman" w:hAnsi="Arial" w:cs="Arial"/>
                <w:i/>
                <w:iCs/>
                <w:color w:val="000000"/>
                <w:sz w:val="20"/>
                <w:lang w:eastAsia="es-SV"/>
              </w:rPr>
              <w:t xml:space="preserve">el </w:t>
            </w:r>
            <w:proofErr w:type="spellStart"/>
            <w:r w:rsidRPr="00E636A4">
              <w:rPr>
                <w:rFonts w:ascii="Arial" w:eastAsia="Times New Roman" w:hAnsi="Arial" w:cs="Arial"/>
                <w:i/>
                <w:iCs/>
                <w:color w:val="000000"/>
                <w:sz w:val="20"/>
                <w:lang w:eastAsia="es-SV"/>
              </w:rPr>
              <w:t>Quarterly</w:t>
            </w:r>
            <w:proofErr w:type="spellEnd"/>
            <w:r w:rsidRPr="00E636A4">
              <w:rPr>
                <w:rFonts w:ascii="Arial" w:eastAsia="Times New Roman" w:hAnsi="Arial" w:cs="Arial"/>
                <w:i/>
                <w:iCs/>
                <w:color w:val="000000"/>
                <w:sz w:val="20"/>
                <w:lang w:eastAsia="es-SV"/>
              </w:rPr>
              <w:t xml:space="preserve"> </w:t>
            </w:r>
            <w:proofErr w:type="spellStart"/>
            <w:r w:rsidRPr="00E636A4">
              <w:rPr>
                <w:rFonts w:ascii="Arial" w:eastAsia="Times New Roman" w:hAnsi="Arial" w:cs="Arial"/>
                <w:i/>
                <w:iCs/>
                <w:color w:val="000000"/>
                <w:sz w:val="20"/>
                <w:lang w:eastAsia="es-SV"/>
              </w:rPr>
              <w:t>Review</w:t>
            </w:r>
            <w:proofErr w:type="spellEnd"/>
            <w:r w:rsidRPr="00E636A4">
              <w:rPr>
                <w:rFonts w:ascii="Arial" w:eastAsia="Times New Roman" w:hAnsi="Arial" w:cs="Arial"/>
                <w:i/>
                <w:iCs/>
                <w:color w:val="000000"/>
                <w:sz w:val="20"/>
                <w:lang w:eastAsia="es-SV"/>
              </w:rPr>
              <w:t xml:space="preserve"> of </w:t>
            </w:r>
            <w:proofErr w:type="spellStart"/>
            <w:r w:rsidRPr="00E636A4">
              <w:rPr>
                <w:rFonts w:ascii="Arial" w:eastAsia="Times New Roman" w:hAnsi="Arial" w:cs="Arial"/>
                <w:i/>
                <w:iCs/>
                <w:color w:val="000000"/>
                <w:sz w:val="20"/>
                <w:lang w:eastAsia="es-SV"/>
              </w:rPr>
              <w:t>Biology</w:t>
            </w:r>
            <w:proofErr w:type="spell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que la homosexualidad puede tener sus raíces en la </w:t>
            </w:r>
            <w:proofErr w:type="spellStart"/>
            <w:r w:rsidRPr="00E636A4">
              <w:rPr>
                <w:rFonts w:ascii="Arial" w:eastAsia="Times New Roman" w:hAnsi="Arial" w:cs="Arial"/>
                <w:color w:val="000000"/>
                <w:sz w:val="20"/>
                <w:szCs w:val="20"/>
                <w:lang w:eastAsia="es-SV"/>
              </w:rPr>
              <w:t>epigenética</w:t>
            </w:r>
            <w:proofErr w:type="spellEnd"/>
            <w:r w:rsidRPr="00E636A4">
              <w:rPr>
                <w:rFonts w:ascii="Arial" w:eastAsia="Times New Roman" w:hAnsi="Arial" w:cs="Arial"/>
                <w:color w:val="000000"/>
                <w:sz w:val="20"/>
                <w:szCs w:val="20"/>
                <w:lang w:eastAsia="es-SV"/>
              </w:rPr>
              <w:t>, en lugar de en la genética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 xml:space="preserve">[L] os investigadores sugieren, a través de la herencia </w:t>
            </w:r>
            <w:proofErr w:type="spellStart"/>
            <w:r w:rsidRPr="00E636A4">
              <w:rPr>
                <w:rFonts w:ascii="Arial" w:eastAsia="Times New Roman" w:hAnsi="Arial" w:cs="Arial"/>
                <w:color w:val="000000"/>
                <w:sz w:val="20"/>
                <w:szCs w:val="20"/>
                <w:lang w:eastAsia="es-SV"/>
              </w:rPr>
              <w:t>epigenética</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epi</w:t>
            </w:r>
            <w:proofErr w:type="spellEnd"/>
            <w:r w:rsidRPr="00E636A4">
              <w:rPr>
                <w:rFonts w:ascii="Arial" w:eastAsia="Times New Roman" w:hAnsi="Arial" w:cs="Arial"/>
                <w:color w:val="000000"/>
                <w:sz w:val="20"/>
                <w:szCs w:val="20"/>
                <w:lang w:eastAsia="es-SV"/>
              </w:rPr>
              <w:t xml:space="preserve">-marcas' podría ser responsable de la orientación sexual. </w:t>
            </w:r>
            <w:proofErr w:type="spellStart"/>
            <w:r w:rsidRPr="00E636A4">
              <w:rPr>
                <w:rFonts w:ascii="Arial" w:eastAsia="Times New Roman" w:hAnsi="Arial" w:cs="Arial"/>
                <w:color w:val="000000"/>
                <w:sz w:val="20"/>
                <w:szCs w:val="20"/>
                <w:lang w:eastAsia="es-SV"/>
              </w:rPr>
              <w:t>Epi</w:t>
            </w:r>
            <w:proofErr w:type="spellEnd"/>
            <w:r w:rsidRPr="00E636A4">
              <w:rPr>
                <w:rFonts w:ascii="Arial" w:eastAsia="Times New Roman" w:hAnsi="Arial" w:cs="Arial"/>
                <w:color w:val="000000"/>
                <w:sz w:val="20"/>
                <w:szCs w:val="20"/>
                <w:lang w:eastAsia="es-SV"/>
              </w:rPr>
              <w:t xml:space="preserve">-marcas son cambios físicos en nuestro material genético (como la modificación química o cambios en las proteínas de empaquetamiento de ADN) que regulan la actividad del gen sin cambiar la secuencia de las </w:t>
            </w:r>
            <w:proofErr w:type="gramStart"/>
            <w:r w:rsidRPr="00E636A4">
              <w:rPr>
                <w:rFonts w:ascii="Arial" w:eastAsia="Times New Roman" w:hAnsi="Arial" w:cs="Arial"/>
                <w:color w:val="000000"/>
                <w:sz w:val="20"/>
                <w:szCs w:val="20"/>
                <w:lang w:eastAsia="es-SV"/>
              </w:rPr>
              <w:t>bases ...</w:t>
            </w:r>
            <w:proofErr w:type="gram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Los investigadores argumentar que la del sexo opuesto </w:t>
            </w:r>
            <w:proofErr w:type="spellStart"/>
            <w:r w:rsidRPr="00E636A4">
              <w:rPr>
                <w:rFonts w:ascii="Arial" w:eastAsia="Times New Roman" w:hAnsi="Arial" w:cs="Arial"/>
                <w:color w:val="000000"/>
                <w:sz w:val="20"/>
                <w:szCs w:val="20"/>
                <w:lang w:eastAsia="es-SV"/>
              </w:rPr>
              <w:t>epigenética</w:t>
            </w:r>
            <w:proofErr w:type="spellEnd"/>
            <w:r w:rsidRPr="00E636A4">
              <w:rPr>
                <w:rFonts w:ascii="Arial" w:eastAsia="Times New Roman" w:hAnsi="Arial" w:cs="Arial"/>
                <w:color w:val="000000"/>
                <w:sz w:val="20"/>
                <w:szCs w:val="20"/>
                <w:lang w:eastAsia="es-SV"/>
              </w:rPr>
              <w:t xml:space="preserve"> herencia-ya sea de la madre al hijo o de padre a hija, podría contribuir a la homosexualidad. A </w:t>
            </w:r>
            <w:proofErr w:type="spellStart"/>
            <w:r w:rsidRPr="00E636A4">
              <w:rPr>
                <w:rFonts w:ascii="Arial" w:eastAsia="Times New Roman" w:hAnsi="Arial" w:cs="Arial"/>
                <w:color w:val="000000"/>
                <w:sz w:val="20"/>
                <w:szCs w:val="20"/>
                <w:lang w:eastAsia="es-SV"/>
              </w:rPr>
              <w:t>epi-mark</w:t>
            </w:r>
            <w:proofErr w:type="spellEnd"/>
            <w:r w:rsidRPr="00E636A4">
              <w:rPr>
                <w:rFonts w:ascii="Arial" w:eastAsia="Times New Roman" w:hAnsi="Arial" w:cs="Arial"/>
                <w:color w:val="000000"/>
                <w:sz w:val="20"/>
                <w:szCs w:val="20"/>
                <w:lang w:eastAsia="es-SV"/>
              </w:rPr>
              <w:t xml:space="preserve"> mujer específicos que se mantuvo en la descendencia masculina que heredó desencadenaría feminización-y, posiblemente, la atracción sexual a los varones. Un escenario similar podría ocurrir si un </w:t>
            </w:r>
            <w:proofErr w:type="spellStart"/>
            <w:r w:rsidRPr="00E636A4">
              <w:rPr>
                <w:rFonts w:ascii="Arial" w:eastAsia="Times New Roman" w:hAnsi="Arial" w:cs="Arial"/>
                <w:color w:val="000000"/>
                <w:sz w:val="20"/>
                <w:szCs w:val="20"/>
                <w:lang w:eastAsia="es-SV"/>
              </w:rPr>
              <w:t>epi</w:t>
            </w:r>
            <w:proofErr w:type="spellEnd"/>
            <w:r w:rsidRPr="00E636A4">
              <w:rPr>
                <w:rFonts w:ascii="Arial" w:eastAsia="Times New Roman" w:hAnsi="Arial" w:cs="Arial"/>
                <w:color w:val="000000"/>
                <w:sz w:val="20"/>
                <w:szCs w:val="20"/>
                <w:lang w:eastAsia="es-SV"/>
              </w:rPr>
              <w:t xml:space="preserve">-marca específica de machos fue heredada por su hija, haciendo que la masculinización y, potencialmente, atracción sexual hacia otras </w:t>
            </w:r>
            <w:proofErr w:type="gramStart"/>
            <w:r w:rsidRPr="00E636A4">
              <w:rPr>
                <w:rFonts w:ascii="Arial" w:eastAsia="Times New Roman" w:hAnsi="Arial" w:cs="Arial"/>
                <w:color w:val="000000"/>
                <w:sz w:val="20"/>
                <w:szCs w:val="20"/>
                <w:lang w:eastAsia="es-SV"/>
              </w:rPr>
              <w:t>mujeres ...</w:t>
            </w:r>
            <w:proofErr w:type="gram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Sin embargo ... ninguna de estas hipótesis se han probado con datos reales . "]</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br/>
      </w:r>
    </w:p>
    <w:tbl>
      <w:tblPr>
        <w:tblW w:w="11445" w:type="dxa"/>
        <w:jc w:val="center"/>
        <w:shd w:val="clear" w:color="auto" w:fill="FFFFFF"/>
        <w:tblCellMar>
          <w:top w:w="15" w:type="dxa"/>
          <w:left w:w="15" w:type="dxa"/>
          <w:bottom w:w="15" w:type="dxa"/>
          <w:right w:w="15" w:type="dxa"/>
        </w:tblCellMar>
        <w:tblLook w:val="04A0"/>
      </w:tblPr>
      <w:tblGrid>
        <w:gridCol w:w="10003"/>
        <w:gridCol w:w="1442"/>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4.</w:t>
            </w:r>
            <w:r w:rsidRPr="00E636A4">
              <w:rPr>
                <w:rFonts w:ascii="Arial" w:eastAsia="Times New Roman" w:hAnsi="Arial" w:cs="Arial"/>
                <w:b/>
                <w:bCs/>
                <w:color w:val="000000"/>
                <w:sz w:val="36"/>
                <w:lang w:eastAsia="es-SV"/>
              </w:rPr>
              <w:t> Los parientes maternos de los hombres homosexuales producen más hijos que los familiares maternos de los hombres heterosexuales</w:t>
            </w:r>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52625"/>
                  <wp:effectExtent l="19050" t="0" r="0" b="0"/>
                  <wp:wrapSquare wrapText="bothSides"/>
                  <wp:docPr id="5" name="Imagen 5" descr="http://borngay.procon.org/files/1-born-gay-images/p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rngay.procon.org/files/1-born-gay-images/pram.png"/>
                          <pic:cNvPicPr>
                            <a:picLocks noChangeAspect="1" noChangeArrowheads="1"/>
                          </pic:cNvPicPr>
                        </pic:nvPicPr>
                        <pic:blipFill>
                          <a:blip r:embed="rId8" cstate="print"/>
                          <a:srcRect/>
                          <a:stretch>
                            <a:fillRect/>
                          </a:stretch>
                        </pic:blipFill>
                        <pic:spPr bwMode="auto">
                          <a:xfrm>
                            <a:off x="0" y="0"/>
                            <a:ext cx="1905000" cy="1952625"/>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"Nuestro análisis mostró que las madres y tías maternas de los hombres homosexuales muestran aumento de la fecundidad [capacidad de reproducirse] en comparación con los correspondientes familiares mujeres maternales de los hombres heterosexuales. Un análisis estadístico de dos pasos ... mostró que las madres y tías maternas de los hombres homosexuales ( i) tenían menos trastornos ginecológicos; (</w:t>
            </w:r>
            <w:proofErr w:type="spellStart"/>
            <w:r w:rsidRPr="00E636A4">
              <w:rPr>
                <w:rFonts w:ascii="Arial" w:eastAsia="Times New Roman" w:hAnsi="Arial" w:cs="Arial"/>
                <w:color w:val="000000"/>
                <w:sz w:val="20"/>
                <w:szCs w:val="20"/>
                <w:lang w:eastAsia="es-SV"/>
              </w:rPr>
              <w:t>ii</w:t>
            </w:r>
            <w:proofErr w:type="spellEnd"/>
            <w:r w:rsidRPr="00E636A4">
              <w:rPr>
                <w:rFonts w:ascii="Arial" w:eastAsia="Times New Roman" w:hAnsi="Arial" w:cs="Arial"/>
                <w:color w:val="000000"/>
                <w:sz w:val="20"/>
                <w:szCs w:val="20"/>
                <w:lang w:eastAsia="es-SV"/>
              </w:rPr>
              <w:t>) tuvieron menos embarazos complicados, (</w:t>
            </w:r>
            <w:proofErr w:type="spellStart"/>
            <w:r w:rsidRPr="00E636A4">
              <w:rPr>
                <w:rFonts w:ascii="Arial" w:eastAsia="Times New Roman" w:hAnsi="Arial" w:cs="Arial"/>
                <w:color w:val="000000"/>
                <w:sz w:val="20"/>
                <w:szCs w:val="20"/>
                <w:lang w:eastAsia="es-SV"/>
              </w:rPr>
              <w:t>iii</w:t>
            </w:r>
            <w:proofErr w:type="spellEnd"/>
            <w:r w:rsidRPr="00E636A4">
              <w:rPr>
                <w:rFonts w:ascii="Arial" w:eastAsia="Times New Roman" w:hAnsi="Arial" w:cs="Arial"/>
                <w:color w:val="000000"/>
                <w:sz w:val="20"/>
                <w:szCs w:val="20"/>
                <w:lang w:eastAsia="es-SV"/>
              </w:rPr>
              <w:t>) tenían menos interés en tener hijos; (</w:t>
            </w:r>
            <w:proofErr w:type="spellStart"/>
            <w:r w:rsidRPr="00E636A4">
              <w:rPr>
                <w:rFonts w:ascii="Arial" w:eastAsia="Times New Roman" w:hAnsi="Arial" w:cs="Arial"/>
                <w:color w:val="000000"/>
                <w:sz w:val="20"/>
                <w:szCs w:val="20"/>
                <w:lang w:eastAsia="es-SV"/>
              </w:rPr>
              <w:t>iv</w:t>
            </w:r>
            <w:proofErr w:type="spellEnd"/>
            <w:r w:rsidRPr="00E636A4">
              <w:rPr>
                <w:rFonts w:ascii="Arial" w:eastAsia="Times New Roman" w:hAnsi="Arial" w:cs="Arial"/>
                <w:color w:val="000000"/>
                <w:sz w:val="20"/>
                <w:szCs w:val="20"/>
                <w:lang w:eastAsia="es-SV"/>
              </w:rPr>
              <w:t>) colocada menos énfasis en el amor romántico en la pareja; (v) colocados menor importancia en su vida social, (vi ) demostraron una reducción de la estabilidad familiar; (</w:t>
            </w:r>
            <w:proofErr w:type="spellStart"/>
            <w:r w:rsidRPr="00E636A4">
              <w:rPr>
                <w:rFonts w:ascii="Arial" w:eastAsia="Times New Roman" w:hAnsi="Arial" w:cs="Arial"/>
                <w:color w:val="000000"/>
                <w:sz w:val="20"/>
                <w:szCs w:val="20"/>
                <w:lang w:eastAsia="es-SV"/>
              </w:rPr>
              <w:t>vii</w:t>
            </w:r>
            <w:proofErr w:type="spellEnd"/>
            <w:r w:rsidRPr="00E636A4">
              <w:rPr>
                <w:rFonts w:ascii="Arial" w:eastAsia="Times New Roman" w:hAnsi="Arial" w:cs="Arial"/>
                <w:color w:val="000000"/>
                <w:sz w:val="20"/>
                <w:szCs w:val="20"/>
                <w:lang w:eastAsia="es-SV"/>
              </w:rPr>
              <w:t>) eran más extravertidos, y (</w:t>
            </w:r>
            <w:proofErr w:type="spellStart"/>
            <w:r w:rsidRPr="00E636A4">
              <w:rPr>
                <w:rFonts w:ascii="Arial" w:eastAsia="Times New Roman" w:hAnsi="Arial" w:cs="Arial"/>
                <w:color w:val="000000"/>
                <w:sz w:val="20"/>
                <w:szCs w:val="20"/>
                <w:lang w:eastAsia="es-SV"/>
              </w:rPr>
              <w:t>viii</w:t>
            </w:r>
            <w:proofErr w:type="spellEnd"/>
            <w:r w:rsidRPr="00E636A4">
              <w:rPr>
                <w:rFonts w:ascii="Arial" w:eastAsia="Times New Roman" w:hAnsi="Arial" w:cs="Arial"/>
                <w:color w:val="000000"/>
                <w:sz w:val="20"/>
                <w:szCs w:val="20"/>
                <w:lang w:eastAsia="es-SV"/>
              </w:rPr>
              <w:t>) habían divorciado o separado de su cónyuge con mayor frecuencia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Nuestros hallazgos se basan en una pequeña muestra y se beneficiaría de una réplica más grande, sin embargo, sugieren que si existen factores genéticos sexualmente antagónicos que inducen la homosexualidad en los hombres, los factores pueden ser mantenidos en la población, contribuyendo a un aumento de la fecundidad mayor salud reproductiva, la extraversión, y una actitud relajada hacia los valores sociales en las hembras de la línea materna de los hombres homosexuales y familia. "</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9" w:tgtFrame="_blank" w:history="1">
              <w:r w:rsidRPr="00E636A4">
                <w:rPr>
                  <w:rFonts w:ascii="Arial" w:eastAsia="Times New Roman" w:hAnsi="Arial" w:cs="Arial"/>
                  <w:color w:val="00428F"/>
                  <w:sz w:val="16"/>
                  <w:lang w:eastAsia="es-SV"/>
                </w:rPr>
                <w:t xml:space="preserve">Andrea </w:t>
              </w:r>
              <w:proofErr w:type="spellStart"/>
              <w:r w:rsidRPr="00E636A4">
                <w:rPr>
                  <w:rFonts w:ascii="Arial" w:eastAsia="Times New Roman" w:hAnsi="Arial" w:cs="Arial"/>
                  <w:color w:val="00428F"/>
                  <w:sz w:val="16"/>
                  <w:lang w:eastAsia="es-SV"/>
                </w:rPr>
                <w:t>Camperio</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Ciani</w:t>
              </w:r>
              <w:proofErr w:type="spellEnd"/>
              <w:r w:rsidRPr="00E636A4">
                <w:rPr>
                  <w:rFonts w:ascii="Arial" w:eastAsia="Times New Roman" w:hAnsi="Arial" w:cs="Arial"/>
                  <w:color w:val="00428F"/>
                  <w:sz w:val="16"/>
                  <w:lang w:eastAsia="es-SV"/>
                </w:rPr>
                <w:t xml:space="preserve"> S.,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xml:space="preserve">, </w:t>
            </w:r>
            <w:proofErr w:type="spellStart"/>
            <w:r w:rsidRPr="00E636A4">
              <w:rPr>
                <w:rFonts w:ascii="Arial" w:eastAsia="Times New Roman" w:hAnsi="Arial" w:cs="Arial"/>
                <w:color w:val="696969"/>
                <w:sz w:val="16"/>
                <w:szCs w:val="16"/>
                <w:lang w:eastAsia="es-SV"/>
              </w:rPr>
              <w:t>Lilybeth</w:t>
            </w:r>
            <w:proofErr w:type="spellEnd"/>
            <w:r w:rsidRPr="00E636A4">
              <w:rPr>
                <w:rFonts w:ascii="Arial" w:eastAsia="Times New Roman" w:hAnsi="Arial" w:cs="Arial"/>
                <w:color w:val="696969"/>
                <w:sz w:val="16"/>
                <w:szCs w:val="16"/>
                <w:lang w:eastAsia="es-SV"/>
              </w:rPr>
              <w:t xml:space="preserve"> </w:t>
            </w:r>
            <w:proofErr w:type="spellStart"/>
            <w:r w:rsidRPr="00E636A4">
              <w:rPr>
                <w:rFonts w:ascii="Arial" w:eastAsia="Times New Roman" w:hAnsi="Arial" w:cs="Arial"/>
                <w:color w:val="696969"/>
                <w:sz w:val="16"/>
                <w:szCs w:val="16"/>
                <w:lang w:eastAsia="es-SV"/>
              </w:rPr>
              <w:t>Fontanesi</w:t>
            </w:r>
            <w:proofErr w:type="spellEnd"/>
            <w:r w:rsidRPr="00E636A4">
              <w:rPr>
                <w:rFonts w:ascii="Arial" w:eastAsia="Times New Roman" w:hAnsi="Arial" w:cs="Arial"/>
                <w:color w:val="696969"/>
                <w:sz w:val="16"/>
                <w:szCs w:val="16"/>
                <w:lang w:eastAsia="es-SV"/>
              </w:rPr>
              <w:t>, MS, et al., "Factores asociados con la más alta fecundidad en mujeres de la familia materna de homosexuales hombres,"</w:t>
            </w:r>
            <w:r w:rsidRPr="00E636A4">
              <w:rPr>
                <w:rFonts w:ascii="Arial" w:eastAsia="Times New Roman" w:hAnsi="Arial" w:cs="Arial"/>
                <w:color w:val="696969"/>
                <w:sz w:val="16"/>
                <w:lang w:eastAsia="es-SV"/>
              </w:rPr>
              <w:t> </w:t>
            </w:r>
            <w:proofErr w:type="spellStart"/>
            <w:r w:rsidRPr="00E636A4">
              <w:rPr>
                <w:rFonts w:ascii="Arial" w:eastAsia="Times New Roman" w:hAnsi="Arial" w:cs="Arial"/>
                <w:i/>
                <w:iCs/>
                <w:color w:val="696969"/>
                <w:sz w:val="16"/>
                <w:lang w:eastAsia="es-SV"/>
              </w:rPr>
              <w:t>Journal</w:t>
            </w:r>
            <w:proofErr w:type="spellEnd"/>
            <w:r w:rsidRPr="00E636A4">
              <w:rPr>
                <w:rFonts w:ascii="Arial" w:eastAsia="Times New Roman" w:hAnsi="Arial" w:cs="Arial"/>
                <w:i/>
                <w:iCs/>
                <w:color w:val="696969"/>
                <w:sz w:val="16"/>
                <w:lang w:eastAsia="es-SV"/>
              </w:rPr>
              <w:t xml:space="preserve"> of Sexual Medicine</w:t>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noviembre 2012</w:t>
            </w:r>
          </w:p>
          <w:p w:rsidR="00E636A4" w:rsidRPr="00E636A4" w:rsidRDefault="00E636A4" w:rsidP="00E636A4">
            <w:pPr>
              <w:spacing w:before="100" w:beforeAutospacing="1" w:after="240" w:line="240" w:lineRule="auto"/>
              <w:rPr>
                <w:rFonts w:ascii="Arial" w:eastAsia="Times New Roman" w:hAnsi="Arial" w:cs="Arial"/>
                <w:color w:val="000000"/>
                <w:sz w:val="20"/>
                <w:szCs w:val="20"/>
                <w:lang w:eastAsia="es-SV"/>
              </w:rPr>
            </w:pPr>
            <w:proofErr w:type="gramStart"/>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b/>
                <w:bCs/>
                <w:color w:val="FF0000"/>
                <w:sz w:val="20"/>
                <w:lang w:eastAsia="es-SV"/>
              </w:rPr>
              <w:t>Nota</w:t>
            </w:r>
            <w:proofErr w:type="gramEnd"/>
            <w:r w:rsidRPr="00E636A4">
              <w:rPr>
                <w:rFonts w:ascii="Arial" w:eastAsia="Times New Roman" w:hAnsi="Arial" w:cs="Arial"/>
                <w:b/>
                <w:bCs/>
                <w:color w:val="FF0000"/>
                <w:sz w:val="20"/>
                <w:lang w:eastAsia="es-SV"/>
              </w:rPr>
              <w:t xml:space="preserve"> del editor:</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el blog Little </w:t>
            </w:r>
            <w:proofErr w:type="spellStart"/>
            <w:r w:rsidRPr="00E636A4">
              <w:rPr>
                <w:rFonts w:ascii="Arial" w:eastAsia="Times New Roman" w:hAnsi="Arial" w:cs="Arial"/>
                <w:color w:val="000000"/>
                <w:sz w:val="20"/>
                <w:szCs w:val="20"/>
                <w:lang w:eastAsia="es-SV"/>
              </w:rPr>
              <w:t>Mysteries</w:t>
            </w:r>
            <w:proofErr w:type="spellEnd"/>
            <w:r w:rsidRPr="00E636A4">
              <w:rPr>
                <w:rFonts w:ascii="Arial" w:eastAsia="Times New Roman" w:hAnsi="Arial" w:cs="Arial"/>
                <w:color w:val="000000"/>
                <w:sz w:val="20"/>
                <w:szCs w:val="20"/>
                <w:lang w:eastAsia="es-SV"/>
              </w:rPr>
              <w:t xml:space="preserve"> del Vida se indica en el 11 de junio 2012 el artículo "¿Por qué hay hombres gay?"</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por Natalie </w:t>
            </w:r>
            <w:proofErr w:type="spellStart"/>
            <w:r w:rsidRPr="00E636A4">
              <w:rPr>
                <w:rFonts w:ascii="Arial" w:eastAsia="Times New Roman" w:hAnsi="Arial" w:cs="Arial"/>
                <w:color w:val="000000"/>
                <w:sz w:val="20"/>
                <w:szCs w:val="20"/>
                <w:lang w:eastAsia="es-SV"/>
              </w:rPr>
              <w:t>Wolchover</w:t>
            </w:r>
            <w:proofErr w:type="spellEnd"/>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 [E] n vista de que el rasgo [la homosexualidad masculina] desalienta el tipo de sexo que conduce a la procreación - es decir, relaciones sexuales con las mujeres - y que, por tanto, parecen frustrar sus propias posibilidades de ser pasado genéticamente a la siguiente generación, ¿por qué hay hombres </w:t>
            </w:r>
            <w:proofErr w:type="spellStart"/>
            <w:r w:rsidRPr="00E636A4">
              <w:rPr>
                <w:rFonts w:ascii="Arial" w:eastAsia="Times New Roman" w:hAnsi="Arial" w:cs="Arial"/>
                <w:color w:val="000000"/>
                <w:sz w:val="20"/>
                <w:szCs w:val="20"/>
                <w:lang w:eastAsia="es-SV"/>
              </w:rPr>
              <w:t>gays</w:t>
            </w:r>
            <w:proofErr w:type="spellEnd"/>
            <w:r w:rsidRPr="00E636A4">
              <w:rPr>
                <w:rFonts w:ascii="Arial" w:eastAsia="Times New Roman" w:hAnsi="Arial" w:cs="Arial"/>
                <w:color w:val="000000"/>
                <w:sz w:val="20"/>
                <w:szCs w:val="20"/>
                <w:lang w:eastAsia="es-SV"/>
              </w:rPr>
              <w:t xml:space="preserve"> en absoluto?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 Desde hace varios años, los estudios dirigidos por Andrea </w:t>
            </w:r>
            <w:proofErr w:type="spellStart"/>
            <w:r w:rsidRPr="00E636A4">
              <w:rPr>
                <w:rFonts w:ascii="Arial" w:eastAsia="Times New Roman" w:hAnsi="Arial" w:cs="Arial"/>
                <w:color w:val="000000"/>
                <w:sz w:val="20"/>
                <w:szCs w:val="20"/>
                <w:lang w:eastAsia="es-SV"/>
              </w:rPr>
              <w:t>Camperio</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Ciani</w:t>
            </w:r>
            <w:proofErr w:type="spellEnd"/>
            <w:r w:rsidRPr="00E636A4">
              <w:rPr>
                <w:rFonts w:ascii="Arial" w:eastAsia="Times New Roman" w:hAnsi="Arial" w:cs="Arial"/>
                <w:color w:val="000000"/>
                <w:sz w:val="20"/>
                <w:szCs w:val="20"/>
                <w:lang w:eastAsia="es-SV"/>
              </w:rPr>
              <w:t xml:space="preserve"> en la Universidad de Padua en Italia y otros han encontrado que las madres y tías maternas de homosexuales tienden a tienen significativamente más crías que los familiares maternos de los hombres heterosexuales ...</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p>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Arial" w:eastAsia="Times New Roman" w:hAnsi="Arial" w:cs="Arial"/>
                <w:color w:val="000000"/>
                <w:sz w:val="20"/>
                <w:szCs w:val="20"/>
                <w:lang w:eastAsia="es-SV"/>
              </w:rPr>
              <w:t>La teoría sostiene que los mismos factores genéticos que inducen a la homosexualidad en los hombres también promueven la fecundidad (de mayor éxito reproductivo) en los familiares maternos femeninos esos machos.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A través de esta disyuntiva, "hombre gay genes, 'los parientes maternos pesar de que no se expresan como tales, tienden a ser pasado a las generaciones futuras, a pesar de su tendencia a hacer que sus herederos varones gay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br/>
      </w:r>
    </w:p>
    <w:tbl>
      <w:tblPr>
        <w:tblW w:w="11445" w:type="dxa"/>
        <w:jc w:val="center"/>
        <w:shd w:val="clear" w:color="auto" w:fill="FFFFFF"/>
        <w:tblCellMar>
          <w:top w:w="15" w:type="dxa"/>
          <w:left w:w="15" w:type="dxa"/>
          <w:bottom w:w="15" w:type="dxa"/>
          <w:right w:w="15" w:type="dxa"/>
        </w:tblCellMar>
        <w:tblLook w:val="04A0"/>
      </w:tblPr>
      <w:tblGrid>
        <w:gridCol w:w="9997"/>
        <w:gridCol w:w="1448"/>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5.</w:t>
            </w:r>
            <w:r w:rsidRPr="00E636A4">
              <w:rPr>
                <w:rFonts w:ascii="Arial" w:eastAsia="Times New Roman" w:hAnsi="Arial" w:cs="Arial"/>
                <w:b/>
                <w:bCs/>
                <w:color w:val="000000"/>
                <w:sz w:val="36"/>
                <w:lang w:eastAsia="es-SV"/>
              </w:rPr>
              <w:t> </w:t>
            </w:r>
            <w:bookmarkStart w:id="0" w:name="4"/>
            <w:bookmarkEnd w:id="0"/>
            <w:r w:rsidRPr="00E636A4">
              <w:rPr>
                <w:rFonts w:ascii="Arial" w:eastAsia="Times New Roman" w:hAnsi="Arial" w:cs="Arial"/>
                <w:b/>
                <w:bCs/>
                <w:color w:val="000000"/>
                <w:sz w:val="36"/>
                <w:lang w:eastAsia="es-SV"/>
              </w:rPr>
              <w:t>Los hombres y las mujeres homosexuales tienen actividad cerebral y la estructura similar a la del sexo opuesto</w:t>
            </w:r>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695450"/>
                  <wp:effectExtent l="19050" t="0" r="0" b="0"/>
                  <wp:wrapSquare wrapText="bothSides"/>
                  <wp:docPr id="6" name="Imagen 6" descr="http://borngay.procon.org/files/1-born-gay-images/brain-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orngay.procon.org/files/1-born-gay-images/brain-structure.jpg"/>
                          <pic:cNvPicPr>
                            <a:picLocks noChangeAspect="1" noChangeArrowheads="1"/>
                          </pic:cNvPicPr>
                        </pic:nvPicPr>
                        <pic:blipFill>
                          <a:blip r:embed="rId10" cstate="print"/>
                          <a:srcRect/>
                          <a:stretch>
                            <a:fillRect/>
                          </a:stretch>
                        </pic:blipFill>
                        <pic:spPr bwMode="auto">
                          <a:xfrm>
                            <a:off x="0" y="0"/>
                            <a:ext cx="1905000" cy="1695450"/>
                          </a:xfrm>
                          <a:prstGeom prst="rect">
                            <a:avLst/>
                          </a:prstGeom>
                          <a:noFill/>
                          <a:ln w="9525">
                            <a:noFill/>
                            <a:miter lim="800000"/>
                            <a:headEnd/>
                            <a:tailEnd/>
                          </a:ln>
                        </pic:spPr>
                      </pic:pic>
                    </a:graphicData>
                  </a:graphic>
                </wp:anchor>
              </w:drawing>
            </w:r>
            <w:proofErr w:type="gramStart"/>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las</w:t>
            </w:r>
            <w:proofErr w:type="gramEnd"/>
            <w:r w:rsidRPr="00E636A4">
              <w:rPr>
                <w:rFonts w:ascii="Arial" w:eastAsia="Times New Roman" w:hAnsi="Arial" w:cs="Arial"/>
                <w:color w:val="000000"/>
                <w:sz w:val="20"/>
                <w:szCs w:val="20"/>
                <w:lang w:eastAsia="es-SV"/>
              </w:rPr>
              <w:t xml:space="preserve"> respuestas cerebrales a las feromonas y los objetos de atracción sexual putativos fueron encontrados recientemente diferir entre homo y heterosexuales temas. Aunque esta observación sólo puede reflejar las diferencias de percepción, plantea la interesante pregunta de si ciertas características de dimorfismo sexual en el cerebro pueden diferir entre individuos del mismo sexo, pero de orientación sexual diferente ... </w:t>
            </w:r>
            <w:proofErr w:type="spellStart"/>
            <w:r w:rsidRPr="00E636A4">
              <w:rPr>
                <w:rFonts w:ascii="Arial" w:eastAsia="Times New Roman" w:hAnsi="Arial" w:cs="Arial"/>
                <w:color w:val="000000"/>
                <w:sz w:val="20"/>
                <w:szCs w:val="20"/>
                <w:lang w:eastAsia="es-SV"/>
              </w:rPr>
              <w:t>Hem</w:t>
            </w:r>
            <w:proofErr w:type="spellEnd"/>
            <w:r w:rsidRPr="00E636A4">
              <w:rPr>
                <w:rFonts w:ascii="Arial" w:eastAsia="Times New Roman" w:hAnsi="Arial" w:cs="Arial"/>
                <w:color w:val="000000"/>
                <w:sz w:val="20"/>
                <w:szCs w:val="20"/>
                <w:lang w:eastAsia="es-SV"/>
              </w:rPr>
              <w:t xml:space="preserve"> [hombres heterosexuales] y cómo [las mujeres homosexuales] mostraron una asimetría cerebral hacia la derecha, mientras que los volúmenes de los hemisferios cerebrales eran simétricos en Jefe de Misión [los homosexuales] y [</w:t>
            </w:r>
            <w:proofErr w:type="spellStart"/>
            <w:r w:rsidRPr="00E636A4">
              <w:rPr>
                <w:rFonts w:ascii="Arial" w:eastAsia="Times New Roman" w:hAnsi="Arial" w:cs="Arial"/>
                <w:color w:val="000000"/>
                <w:sz w:val="20"/>
                <w:szCs w:val="20"/>
                <w:lang w:eastAsia="es-SV"/>
              </w:rPr>
              <w:t>MuHet</w:t>
            </w:r>
            <w:proofErr w:type="spellEnd"/>
            <w:r w:rsidRPr="00E636A4">
              <w:rPr>
                <w:rFonts w:ascii="Arial" w:eastAsia="Times New Roman" w:hAnsi="Arial" w:cs="Arial"/>
                <w:color w:val="000000"/>
                <w:sz w:val="20"/>
                <w:szCs w:val="20"/>
                <w:lang w:eastAsia="es-SV"/>
              </w:rPr>
              <w:t xml:space="preserve"> mujeres heterosexuales]. No se encontraron asimetrías </w:t>
            </w:r>
            <w:proofErr w:type="spellStart"/>
            <w:r w:rsidRPr="00E636A4">
              <w:rPr>
                <w:rFonts w:ascii="Arial" w:eastAsia="Times New Roman" w:hAnsi="Arial" w:cs="Arial"/>
                <w:color w:val="000000"/>
                <w:sz w:val="20"/>
                <w:szCs w:val="20"/>
                <w:lang w:eastAsia="es-SV"/>
              </w:rPr>
              <w:t>cerebelosas</w:t>
            </w:r>
            <w:proofErr w:type="spellEnd"/>
            <w:r w:rsidRPr="00E636A4">
              <w:rPr>
                <w:rFonts w:ascii="Arial" w:eastAsia="Times New Roman" w:hAnsi="Arial" w:cs="Arial"/>
                <w:color w:val="000000"/>
                <w:sz w:val="20"/>
                <w:szCs w:val="20"/>
                <w:lang w:eastAsia="es-SV"/>
              </w:rPr>
              <w:t xml:space="preserve"> sujetos homosexuales también mostraron las conexiones de la amígdala sexo atípica En </w:t>
            </w:r>
            <w:proofErr w:type="spellStart"/>
            <w:r w:rsidRPr="00E636A4">
              <w:rPr>
                <w:rFonts w:ascii="Arial" w:eastAsia="Times New Roman" w:hAnsi="Arial" w:cs="Arial"/>
                <w:color w:val="000000"/>
                <w:sz w:val="20"/>
                <w:szCs w:val="20"/>
                <w:lang w:eastAsia="es-SV"/>
              </w:rPr>
              <w:t>HoM</w:t>
            </w:r>
            <w:proofErr w:type="spellEnd"/>
            <w:r w:rsidRPr="00E636A4">
              <w:rPr>
                <w:rFonts w:ascii="Arial" w:eastAsia="Times New Roman" w:hAnsi="Arial" w:cs="Arial"/>
                <w:color w:val="000000"/>
                <w:sz w:val="20"/>
                <w:szCs w:val="20"/>
                <w:lang w:eastAsia="es-SV"/>
              </w:rPr>
              <w:t xml:space="preserve">, como en </w:t>
            </w:r>
            <w:proofErr w:type="spellStart"/>
            <w:r w:rsidRPr="00E636A4">
              <w:rPr>
                <w:rFonts w:ascii="Arial" w:eastAsia="Times New Roman" w:hAnsi="Arial" w:cs="Arial"/>
                <w:color w:val="000000"/>
                <w:sz w:val="20"/>
                <w:szCs w:val="20"/>
                <w:lang w:eastAsia="es-SV"/>
              </w:rPr>
              <w:t>MuHet</w:t>
            </w:r>
            <w:proofErr w:type="spellEnd"/>
            <w:r w:rsidRPr="00E636A4">
              <w:rPr>
                <w:rFonts w:ascii="Arial" w:eastAsia="Times New Roman" w:hAnsi="Arial" w:cs="Arial"/>
                <w:color w:val="000000"/>
                <w:sz w:val="20"/>
                <w:szCs w:val="20"/>
                <w:lang w:eastAsia="es-SV"/>
              </w:rPr>
              <w:t xml:space="preserve">, las conexiones eran más generalizada de la amígdala izquierda,.. </w:t>
            </w:r>
            <w:proofErr w:type="gramStart"/>
            <w:r w:rsidRPr="00E636A4">
              <w:rPr>
                <w:rFonts w:ascii="Arial" w:eastAsia="Times New Roman" w:hAnsi="Arial" w:cs="Arial"/>
                <w:color w:val="000000"/>
                <w:sz w:val="20"/>
                <w:szCs w:val="20"/>
                <w:lang w:eastAsia="es-SV"/>
              </w:rPr>
              <w:t>en</w:t>
            </w:r>
            <w:proofErr w:type="gramEnd"/>
            <w:r w:rsidRPr="00E636A4">
              <w:rPr>
                <w:rFonts w:ascii="Arial" w:eastAsia="Times New Roman" w:hAnsi="Arial" w:cs="Arial"/>
                <w:color w:val="000000"/>
                <w:sz w:val="20"/>
                <w:szCs w:val="20"/>
                <w:lang w:eastAsia="es-SV"/>
              </w:rPr>
              <w:t xml:space="preserve"> la manera y en el bajo, por otro lado, desde la amígdala derecha ... El presente estudio muestra la asimetría cerebral </w:t>
            </w:r>
            <w:proofErr w:type="spellStart"/>
            <w:r w:rsidRPr="00E636A4">
              <w:rPr>
                <w:rFonts w:ascii="Arial" w:eastAsia="Times New Roman" w:hAnsi="Arial" w:cs="Arial"/>
                <w:color w:val="000000"/>
                <w:sz w:val="20"/>
                <w:szCs w:val="20"/>
                <w:lang w:eastAsia="es-SV"/>
              </w:rPr>
              <w:t>sexoatípico</w:t>
            </w:r>
            <w:proofErr w:type="spellEnd"/>
            <w:r w:rsidRPr="00E636A4">
              <w:rPr>
                <w:rFonts w:ascii="Arial" w:eastAsia="Times New Roman" w:hAnsi="Arial" w:cs="Arial"/>
                <w:color w:val="000000"/>
                <w:sz w:val="20"/>
                <w:szCs w:val="20"/>
                <w:lang w:eastAsia="es-SV"/>
              </w:rPr>
              <w:t xml:space="preserve"> y conexiones funcionales en </w:t>
            </w:r>
            <w:r w:rsidRPr="00E636A4">
              <w:rPr>
                <w:rFonts w:ascii="Arial" w:eastAsia="Times New Roman" w:hAnsi="Arial" w:cs="Arial"/>
                <w:color w:val="000000"/>
                <w:sz w:val="20"/>
                <w:szCs w:val="20"/>
                <w:lang w:eastAsia="es-SV"/>
              </w:rPr>
              <w:lastRenderedPageBreak/>
              <w:t>sujetos homosexuales. Los resultados no pueden atribuirse principalmente a efectos aprendidos, y sugieren un vínculo con entidades neurobiológicas.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11" w:tgtFrame="_blank" w:history="1">
              <w:proofErr w:type="spellStart"/>
              <w:r w:rsidRPr="00E636A4">
                <w:rPr>
                  <w:rFonts w:ascii="Arial" w:eastAsia="Times New Roman" w:hAnsi="Arial" w:cs="Arial"/>
                  <w:color w:val="00428F"/>
                  <w:sz w:val="16"/>
                  <w:lang w:eastAsia="es-SV"/>
                </w:rPr>
                <w:t>Ivanka</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Savic-Berglund</w:t>
              </w:r>
              <w:proofErr w:type="spellEnd"/>
              <w:r w:rsidRPr="00E636A4">
                <w:rPr>
                  <w:rFonts w:ascii="Arial" w:eastAsia="Times New Roman" w:hAnsi="Arial" w:cs="Arial"/>
                  <w:color w:val="00428F"/>
                  <w:sz w:val="16"/>
                  <w:lang w:eastAsia="es-SV"/>
                </w:rPr>
                <w:t xml:space="preserve">, MD, </w:t>
              </w:r>
              <w:proofErr w:type="spellStart"/>
              <w:r w:rsidRPr="00E636A4">
                <w:rPr>
                  <w:rFonts w:ascii="Arial" w:eastAsia="Times New Roman" w:hAnsi="Arial" w:cs="Arial"/>
                  <w:color w:val="00428F"/>
                  <w:sz w:val="16"/>
                  <w:lang w:eastAsia="es-SV"/>
                </w:rPr>
                <w:t>PhD</w:t>
              </w:r>
              <w:proofErr w:type="spellEnd"/>
              <w:r w:rsidRPr="00E636A4">
                <w:rPr>
                  <w:rFonts w:ascii="Arial" w:eastAsia="Times New Roman" w:hAnsi="Arial" w:cs="Arial"/>
                  <w:color w:val="00428F"/>
                  <w:sz w:val="16"/>
                  <w:lang w:eastAsia="es-SV"/>
                </w:rPr>
                <w:t> </w:t>
              </w:r>
            </w:hyperlink>
            <w:r w:rsidRPr="00E636A4">
              <w:rPr>
                <w:rFonts w:ascii="Arial" w:eastAsia="Times New Roman" w:hAnsi="Arial" w:cs="Arial"/>
                <w:color w:val="696969"/>
                <w:sz w:val="16"/>
                <w:szCs w:val="16"/>
                <w:lang w:eastAsia="es-SV"/>
              </w:rPr>
              <w:t xml:space="preserve">, y Per </w:t>
            </w:r>
            <w:proofErr w:type="spellStart"/>
            <w:r w:rsidRPr="00E636A4">
              <w:rPr>
                <w:rFonts w:ascii="Arial" w:eastAsia="Times New Roman" w:hAnsi="Arial" w:cs="Arial"/>
                <w:color w:val="696969"/>
                <w:sz w:val="16"/>
                <w:szCs w:val="16"/>
                <w:lang w:eastAsia="es-SV"/>
              </w:rPr>
              <w:t>Lindström</w:t>
            </w:r>
            <w:proofErr w:type="spellEnd"/>
            <w:r w:rsidRPr="00E636A4">
              <w:rPr>
                <w:rFonts w:ascii="Arial" w:eastAsia="Times New Roman" w:hAnsi="Arial" w:cs="Arial"/>
                <w:color w:val="696969"/>
                <w:sz w:val="16"/>
                <w:szCs w:val="16"/>
                <w:lang w:eastAsia="es-SV"/>
              </w:rPr>
              <w:t>, "PET y la RM muestran diferencias en asimetría cerebral y la conectividad funcional entre homo y heterosexuales, Temas"</w:t>
            </w:r>
            <w:r w:rsidRPr="00E636A4">
              <w:rPr>
                <w:rFonts w:ascii="Arial" w:eastAsia="Times New Roman" w:hAnsi="Arial" w:cs="Arial"/>
                <w:color w:val="696969"/>
                <w:sz w:val="16"/>
                <w:lang w:eastAsia="es-SV"/>
              </w:rPr>
              <w:t> </w:t>
            </w:r>
            <w:r w:rsidRPr="00E636A4">
              <w:rPr>
                <w:rFonts w:ascii="Arial" w:eastAsia="Times New Roman" w:hAnsi="Arial" w:cs="Arial"/>
                <w:i/>
                <w:iCs/>
                <w:color w:val="696969"/>
                <w:sz w:val="16"/>
                <w:szCs w:val="16"/>
                <w:lang w:eastAsia="es-SV"/>
              </w:rPr>
              <w:t>Actas de la Academia Nacional de Ciencias de los Estados Unidos de América</w:t>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w:t>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16 de junio, 2008</w:t>
            </w:r>
          </w:p>
          <w:p w:rsidR="00E636A4" w:rsidRPr="00E636A4" w:rsidRDefault="00E636A4" w:rsidP="00E636A4">
            <w:pPr>
              <w:spacing w:before="100" w:beforeAutospacing="1" w:after="0" w:line="240" w:lineRule="auto"/>
              <w:rPr>
                <w:rFonts w:ascii="Arial" w:eastAsia="Times New Roman" w:hAnsi="Arial" w:cs="Arial"/>
                <w:color w:val="000000"/>
                <w:sz w:val="20"/>
                <w:szCs w:val="20"/>
                <w:lang w:eastAsia="es-SV"/>
              </w:rPr>
            </w:pPr>
            <w:proofErr w:type="gramStart"/>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b/>
                <w:bCs/>
                <w:color w:val="FF0000"/>
                <w:sz w:val="20"/>
                <w:lang w:eastAsia="es-SV"/>
              </w:rPr>
              <w:t>Nota</w:t>
            </w:r>
            <w:proofErr w:type="gramEnd"/>
            <w:r w:rsidRPr="00E636A4">
              <w:rPr>
                <w:rFonts w:ascii="Arial" w:eastAsia="Times New Roman" w:hAnsi="Arial" w:cs="Arial"/>
                <w:b/>
                <w:bCs/>
                <w:color w:val="FF0000"/>
                <w:sz w:val="20"/>
                <w:lang w:eastAsia="es-SV"/>
              </w:rPr>
              <w:t xml:space="preserve"> del editor: </w:t>
            </w:r>
            <w:proofErr w:type="spellStart"/>
            <w:r w:rsidRPr="00E636A4">
              <w:rPr>
                <w:rFonts w:ascii="Arial" w:eastAsia="Times New Roman" w:hAnsi="Arial" w:cs="Arial"/>
                <w:i/>
                <w:iCs/>
                <w:color w:val="000000"/>
                <w:sz w:val="20"/>
                <w:szCs w:val="20"/>
                <w:lang w:eastAsia="es-SV"/>
              </w:rPr>
              <w:t>National</w:t>
            </w:r>
            <w:proofErr w:type="spellEnd"/>
            <w:r w:rsidRPr="00E636A4">
              <w:rPr>
                <w:rFonts w:ascii="Arial" w:eastAsia="Times New Roman" w:hAnsi="Arial" w:cs="Arial"/>
                <w:i/>
                <w:iCs/>
                <w:color w:val="000000"/>
                <w:sz w:val="20"/>
                <w:szCs w:val="20"/>
                <w:lang w:eastAsia="es-SV"/>
              </w:rPr>
              <w:t xml:space="preserve"> </w:t>
            </w:r>
            <w:proofErr w:type="spellStart"/>
            <w:r w:rsidRPr="00E636A4">
              <w:rPr>
                <w:rFonts w:ascii="Arial" w:eastAsia="Times New Roman" w:hAnsi="Arial" w:cs="Arial"/>
                <w:i/>
                <w:iCs/>
                <w:color w:val="000000"/>
                <w:sz w:val="20"/>
                <w:szCs w:val="20"/>
                <w:lang w:eastAsia="es-SV"/>
              </w:rPr>
              <w:t>Geographic</w:t>
            </w:r>
            <w:proofErr w:type="spell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el 16 de junio de 2008, publicó el artículo "Los hombres gay, mujeres rectas tienen cerebros similares", por James Owen, que declaró:</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"De alguna manera el cerebro de los hombres y las lesbianas heterosexuales están en longitudes de onda similares, la investigación sugiere. Del mismo modo, los hombres gay y las mujeres heterosexuales parecen tener cerebros similares, en algunos aspectos. Los hallazgos son nuevas pruebas de que los homosexuales pueden nacer con una predisposición a ser gay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Se observaron diferencias tanto en la actividad cerebral y la anatomía en un estudio que incluyó a 90 hombres y mujeres, incluyendo a los homosexuales y los heterosexuales de ambos sexos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Los investigadores se centraron en particular en la amígdala, una estructura con forma de almendra en el interior de cada hemisferio del cerebro asociada con el procesamiento y almacenamiento de las emociones.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A los homosexuales, la actividad del cerebro más estrechamente igualado al de los heterosexuales del sexo opuesto.</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Por ejemplo, el estudio encontró que los hombres heterosexuales y mujeres homosexuales son tanto cableados para una mayor respuesta de "lucha o huida" que los hombres homosexuales o mujeres heterosexuales, informó el equipo esta semana en la revista</w:t>
            </w:r>
            <w:r w:rsidRPr="00E636A4">
              <w:rPr>
                <w:rFonts w:ascii="Arial" w:eastAsia="Times New Roman" w:hAnsi="Arial" w:cs="Arial"/>
                <w:color w:val="000000"/>
                <w:sz w:val="20"/>
                <w:lang w:eastAsia="es-SV"/>
              </w:rPr>
              <w:t> </w:t>
            </w:r>
            <w:proofErr w:type="spellStart"/>
            <w:r w:rsidRPr="00E636A4">
              <w:rPr>
                <w:rFonts w:ascii="Arial" w:eastAsia="Times New Roman" w:hAnsi="Arial" w:cs="Arial"/>
                <w:i/>
                <w:iCs/>
                <w:color w:val="000000"/>
                <w:sz w:val="20"/>
                <w:lang w:eastAsia="es-SV"/>
              </w:rPr>
              <w:t>Proceedings</w:t>
            </w:r>
            <w:proofErr w:type="spellEnd"/>
            <w:r w:rsidRPr="00E636A4">
              <w:rPr>
                <w:rFonts w:ascii="Arial" w:eastAsia="Times New Roman" w:hAnsi="Arial" w:cs="Arial"/>
                <w:i/>
                <w:iCs/>
                <w:color w:val="000000"/>
                <w:sz w:val="20"/>
                <w:lang w:eastAsia="es-SV"/>
              </w:rPr>
              <w:t xml:space="preserve"> de la </w:t>
            </w:r>
            <w:proofErr w:type="spellStart"/>
            <w:r w:rsidRPr="00E636A4">
              <w:rPr>
                <w:rFonts w:ascii="Arial" w:eastAsia="Times New Roman" w:hAnsi="Arial" w:cs="Arial"/>
                <w:i/>
                <w:iCs/>
                <w:color w:val="000000"/>
                <w:sz w:val="20"/>
                <w:lang w:eastAsia="es-SV"/>
              </w:rPr>
              <w:t>la</w:t>
            </w:r>
            <w:proofErr w:type="spellEnd"/>
            <w:r w:rsidRPr="00E636A4">
              <w:rPr>
                <w:rFonts w:ascii="Arial" w:eastAsia="Times New Roman" w:hAnsi="Arial" w:cs="Arial"/>
                <w:i/>
                <w:iCs/>
                <w:color w:val="000000"/>
                <w:sz w:val="20"/>
                <w:lang w:eastAsia="es-SV"/>
              </w:rPr>
              <w:t xml:space="preserve"> Academia Nacional de </w:t>
            </w:r>
            <w:proofErr w:type="gramStart"/>
            <w:r w:rsidRPr="00E636A4">
              <w:rPr>
                <w:rFonts w:ascii="Arial" w:eastAsia="Times New Roman" w:hAnsi="Arial" w:cs="Arial"/>
                <w:i/>
                <w:iCs/>
                <w:color w:val="000000"/>
                <w:sz w:val="20"/>
                <w:lang w:eastAsia="es-SV"/>
              </w:rPr>
              <w:t>Ciencias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proofErr w:type="gramEnd"/>
            <w:r w:rsidRPr="00E636A4">
              <w:rPr>
                <w:rFonts w:ascii="Arial" w:eastAsia="Times New Roman" w:hAnsi="Arial" w:cs="Arial"/>
                <w:color w:val="000000"/>
                <w:sz w:val="20"/>
                <w:szCs w:val="20"/>
                <w:lang w:eastAsia="es-SV"/>
              </w:rPr>
              <w:t>Además, los hombres homosexuales y las mujeres heterosexuales mostraron significativamente más conexiones neuronales a través de los dos hemisferios cerebrales que los hombres heterosexuales lo hicieron.</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lastRenderedPageBreak/>
        <w:br/>
      </w:r>
    </w:p>
    <w:tbl>
      <w:tblPr>
        <w:tblW w:w="11445" w:type="dxa"/>
        <w:jc w:val="center"/>
        <w:shd w:val="clear" w:color="auto" w:fill="FFFFFF"/>
        <w:tblCellMar>
          <w:top w:w="15" w:type="dxa"/>
          <w:left w:w="15" w:type="dxa"/>
          <w:bottom w:w="15" w:type="dxa"/>
          <w:right w:w="15" w:type="dxa"/>
        </w:tblCellMar>
        <w:tblLook w:val="04A0"/>
      </w:tblPr>
      <w:tblGrid>
        <w:gridCol w:w="10013"/>
        <w:gridCol w:w="1432"/>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6.</w:t>
            </w:r>
            <w:r w:rsidRPr="00E636A4">
              <w:rPr>
                <w:rFonts w:ascii="Arial" w:eastAsia="Times New Roman" w:hAnsi="Arial" w:cs="Arial"/>
                <w:b/>
                <w:bCs/>
                <w:color w:val="000000"/>
                <w:sz w:val="36"/>
                <w:lang w:eastAsia="es-SV"/>
              </w:rPr>
              <w:t> </w:t>
            </w:r>
            <w:bookmarkStart w:id="1" w:name="5"/>
            <w:bookmarkEnd w:id="1"/>
            <w:r w:rsidRPr="00E636A4">
              <w:rPr>
                <w:rFonts w:ascii="Arial" w:eastAsia="Times New Roman" w:hAnsi="Arial" w:cs="Arial"/>
                <w:b/>
                <w:bCs/>
                <w:color w:val="000000"/>
                <w:sz w:val="36"/>
                <w:lang w:eastAsia="es-SV"/>
              </w:rPr>
              <w:t>Hermanos más mayores, aumenta la probabilidad de la homosexualidad en los hombres</w:t>
            </w:r>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638300"/>
                  <wp:effectExtent l="19050" t="0" r="0" b="0"/>
                  <wp:wrapSquare wrapText="bothSides"/>
                  <wp:docPr id="7" name="Imagen 7" descr="http://borngay.procon.org/files/1-born-gay-images/sibl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rngay.procon.org/files/1-born-gay-images/siblings.png"/>
                          <pic:cNvPicPr>
                            <a:picLocks noChangeAspect="1" noChangeArrowheads="1"/>
                          </pic:cNvPicPr>
                        </pic:nvPicPr>
                        <pic:blipFill>
                          <a:blip r:embed="rId12" cstate="print"/>
                          <a:srcRect/>
                          <a:stretch>
                            <a:fillRect/>
                          </a:stretch>
                        </pic:blipFill>
                        <pic:spPr bwMode="auto">
                          <a:xfrm>
                            <a:off x="0" y="0"/>
                            <a:ext cx="1905000" cy="1638300"/>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 xml:space="preserve">"En este artículo, voy a demostrar que el número de hermanos mayores biológicos, incluidos los que no han sido criados con el participante (pero no el número de hermanos mayores no biológicos), aumenta la probabilidad de la homosexualidad en los hombres. Estos resultados proporcionan evidencia de que un mecanismo prenatal </w:t>
            </w:r>
            <w:proofErr w:type="gramStart"/>
            <w:r w:rsidRPr="00E636A4">
              <w:rPr>
                <w:rFonts w:ascii="Arial" w:eastAsia="Times New Roman" w:hAnsi="Arial" w:cs="Arial"/>
                <w:color w:val="000000"/>
                <w:sz w:val="20"/>
                <w:szCs w:val="20"/>
                <w:lang w:eastAsia="es-SV"/>
              </w:rPr>
              <w:t>( factores</w:t>
            </w:r>
            <w:proofErr w:type="gramEnd"/>
            <w:r w:rsidRPr="00E636A4">
              <w:rPr>
                <w:rFonts w:ascii="Arial" w:eastAsia="Times New Roman" w:hAnsi="Arial" w:cs="Arial"/>
                <w:color w:val="000000"/>
                <w:sz w:val="20"/>
                <w:szCs w:val="20"/>
                <w:lang w:eastAsia="es-SV"/>
              </w:rPr>
              <w:t xml:space="preserve"> s), y no sociales y? / o de crianza, afecta el desarrollo de la orientación sexual de los hombres ...El cuerpo de una madre puede tener un recuerdo para los hombres (pero no mujeres) fetos porque ella misma es una mujer, y por lo tanto, su sistema inmunológico puede interpretar y recordar </w:t>
            </w:r>
            <w:proofErr w:type="spellStart"/>
            <w:r w:rsidRPr="00E636A4">
              <w:rPr>
                <w:rFonts w:ascii="Arial" w:eastAsia="Times New Roman" w:hAnsi="Arial" w:cs="Arial"/>
                <w:color w:val="000000"/>
                <w:sz w:val="20"/>
                <w:szCs w:val="20"/>
                <w:lang w:eastAsia="es-SV"/>
              </w:rPr>
              <w:t>male</w:t>
            </w:r>
            <w:proofErr w:type="spellEnd"/>
            <w:r w:rsidRPr="00E636A4">
              <w:rPr>
                <w:rFonts w:ascii="Arial" w:eastAsia="Times New Roman" w:hAnsi="Arial" w:cs="Arial"/>
                <w:color w:val="000000"/>
                <w:sz w:val="20"/>
                <w:szCs w:val="20"/>
                <w:lang w:eastAsia="es-SV"/>
              </w:rPr>
              <w:t xml:space="preserve"> ... fetos como extranjera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13" w:tgtFrame="_blank" w:history="1">
              <w:r w:rsidRPr="00E636A4">
                <w:rPr>
                  <w:rFonts w:ascii="Arial" w:eastAsia="Times New Roman" w:hAnsi="Arial" w:cs="Arial"/>
                  <w:color w:val="00428F"/>
                  <w:sz w:val="16"/>
                  <w:lang w:eastAsia="es-SV"/>
                </w:rPr>
                <w:t xml:space="preserve">Anthony </w:t>
              </w:r>
              <w:proofErr w:type="spellStart"/>
              <w:r w:rsidRPr="00E636A4">
                <w:rPr>
                  <w:rFonts w:ascii="Arial" w:eastAsia="Times New Roman" w:hAnsi="Arial" w:cs="Arial"/>
                  <w:color w:val="00428F"/>
                  <w:sz w:val="16"/>
                  <w:lang w:eastAsia="es-SV"/>
                </w:rPr>
                <w:t>Bogaert</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"Versus Biológica no biológicos hermanos mayores y los hombres de la orientación sexual",</w:t>
            </w:r>
            <w:r w:rsidRPr="00E636A4">
              <w:rPr>
                <w:rFonts w:ascii="Arial" w:eastAsia="Times New Roman" w:hAnsi="Arial" w:cs="Arial"/>
                <w:color w:val="696969"/>
                <w:sz w:val="16"/>
                <w:lang w:eastAsia="es-SV"/>
              </w:rPr>
              <w:t> </w:t>
            </w:r>
            <w:r w:rsidRPr="00E636A4">
              <w:rPr>
                <w:rFonts w:ascii="Arial" w:eastAsia="Times New Roman" w:hAnsi="Arial" w:cs="Arial"/>
                <w:i/>
                <w:iCs/>
                <w:color w:val="696969"/>
                <w:sz w:val="16"/>
                <w:szCs w:val="16"/>
                <w:lang w:eastAsia="es-SV"/>
              </w:rPr>
              <w:t>Actas de la Academia Nacional de Ciencias</w:t>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28 de junio 2006</w:t>
            </w:r>
          </w:p>
          <w:p w:rsidR="00E636A4" w:rsidRPr="00E636A4" w:rsidRDefault="00E636A4" w:rsidP="00E636A4">
            <w:pPr>
              <w:spacing w:before="100" w:beforeAutospacing="1" w:after="240" w:line="240" w:lineRule="auto"/>
              <w:rPr>
                <w:rFonts w:ascii="Arial" w:eastAsia="Times New Roman" w:hAnsi="Arial" w:cs="Arial"/>
                <w:color w:val="000000"/>
                <w:sz w:val="20"/>
                <w:szCs w:val="20"/>
                <w:lang w:eastAsia="es-SV"/>
              </w:rPr>
            </w:pPr>
            <w:proofErr w:type="gramStart"/>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b/>
                <w:bCs/>
                <w:color w:val="FF0000"/>
                <w:sz w:val="20"/>
                <w:lang w:eastAsia="es-SV"/>
              </w:rPr>
              <w:t>Nota</w:t>
            </w:r>
            <w:proofErr w:type="gramEnd"/>
            <w:r w:rsidRPr="00E636A4">
              <w:rPr>
                <w:rFonts w:ascii="Arial" w:eastAsia="Times New Roman" w:hAnsi="Arial" w:cs="Arial"/>
                <w:b/>
                <w:bCs/>
                <w:color w:val="FF0000"/>
                <w:sz w:val="20"/>
                <w:lang w:eastAsia="es-SV"/>
              </w:rPr>
              <w:t xml:space="preserve"> del editor:</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El</w:t>
            </w:r>
            <w:r w:rsidRPr="00E636A4">
              <w:rPr>
                <w:rFonts w:ascii="Arial" w:eastAsia="Times New Roman" w:hAnsi="Arial" w:cs="Arial"/>
                <w:color w:val="000000"/>
                <w:sz w:val="20"/>
                <w:lang w:eastAsia="es-SV"/>
              </w:rPr>
              <w:t> </w:t>
            </w:r>
            <w:r w:rsidRPr="00E636A4">
              <w:rPr>
                <w:rFonts w:ascii="Arial" w:eastAsia="Times New Roman" w:hAnsi="Arial" w:cs="Arial"/>
                <w:i/>
                <w:iCs/>
                <w:color w:val="000000"/>
                <w:sz w:val="20"/>
                <w:lang w:eastAsia="es-SV"/>
              </w:rPr>
              <w:t xml:space="preserve">diario Los </w:t>
            </w:r>
            <w:proofErr w:type="spellStart"/>
            <w:r w:rsidRPr="00E636A4">
              <w:rPr>
                <w:rFonts w:ascii="Arial" w:eastAsia="Times New Roman" w:hAnsi="Arial" w:cs="Arial"/>
                <w:i/>
                <w:iCs/>
                <w:color w:val="000000"/>
                <w:sz w:val="20"/>
                <w:lang w:eastAsia="es-SV"/>
              </w:rPr>
              <w:t>Angeles</w:t>
            </w:r>
            <w:proofErr w:type="spellEnd"/>
            <w:r w:rsidRPr="00E636A4">
              <w:rPr>
                <w:rFonts w:ascii="Arial" w:eastAsia="Times New Roman" w:hAnsi="Arial" w:cs="Arial"/>
                <w:i/>
                <w:iCs/>
                <w:color w:val="000000"/>
                <w:sz w:val="20"/>
                <w:lang w:eastAsia="es-SV"/>
              </w:rPr>
              <w:t xml:space="preserve"> Times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declaró el 27 de junio de 2006 en el artículo "Un estudio vincula masculinos </w:t>
            </w:r>
            <w:proofErr w:type="spellStart"/>
            <w:r w:rsidRPr="00E636A4">
              <w:rPr>
                <w:rFonts w:ascii="Arial" w:eastAsia="Times New Roman" w:hAnsi="Arial" w:cs="Arial"/>
                <w:color w:val="000000"/>
                <w:sz w:val="20"/>
                <w:szCs w:val="20"/>
                <w:lang w:eastAsia="es-SV"/>
              </w:rPr>
              <w:t>Gays</w:t>
            </w:r>
            <w:proofErr w:type="spellEnd"/>
            <w:r w:rsidRPr="00E636A4">
              <w:rPr>
                <w:rFonts w:ascii="Arial" w:eastAsia="Times New Roman" w:hAnsi="Arial" w:cs="Arial"/>
                <w:color w:val="000000"/>
                <w:sz w:val="20"/>
                <w:szCs w:val="20"/>
                <w:lang w:eastAsia="es-SV"/>
              </w:rPr>
              <w:t>, nacimiento de los hermanos mayores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"Tener uno o más hermanos mayores aumenta la probabilidad de que un niño </w:t>
            </w:r>
            <w:r w:rsidRPr="00E636A4">
              <w:rPr>
                <w:rFonts w:ascii="Arial" w:eastAsia="Times New Roman" w:hAnsi="Arial" w:cs="Arial"/>
                <w:color w:val="000000"/>
                <w:sz w:val="20"/>
                <w:szCs w:val="20"/>
                <w:lang w:eastAsia="es-SV"/>
              </w:rPr>
              <w:lastRenderedPageBreak/>
              <w:t>que crecía para ser gay - un efecto debe no a factores sociales, pero los eventos biológicos que ocurren en el vientre de su madre, según un estudio publicado hoy.</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En un análisis de 905 hombres y sus hermanos, el psicólogo canadiense Anthony </w:t>
            </w:r>
            <w:proofErr w:type="spellStart"/>
            <w:r w:rsidRPr="00E636A4">
              <w:rPr>
                <w:rFonts w:ascii="Arial" w:eastAsia="Times New Roman" w:hAnsi="Arial" w:cs="Arial"/>
                <w:color w:val="000000"/>
                <w:sz w:val="20"/>
                <w:szCs w:val="20"/>
                <w:lang w:eastAsia="es-SV"/>
              </w:rPr>
              <w:t>Bogaert</w:t>
            </w:r>
            <w:proofErr w:type="spellEnd"/>
            <w:r w:rsidRPr="00E636A4">
              <w:rPr>
                <w:rFonts w:ascii="Arial" w:eastAsia="Times New Roman" w:hAnsi="Arial" w:cs="Arial"/>
                <w:color w:val="000000"/>
                <w:sz w:val="20"/>
                <w:szCs w:val="20"/>
                <w:lang w:eastAsia="es-SV"/>
              </w:rPr>
              <w:t xml:space="preserve"> no encontró pruebas de que las interacciones sociales entre los miembros de la familia juegan un papel en la determinar si un hombre es gay o heterosexual.</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El único factor significativo fue el número de veces que una madre había dado a luz a los niños, de acuerdo con el informe en las Actas de la Academia Nacional de las Ciencias.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El llamado efecto del orden de nacimiento fraterno es pequeña: Cada hermano mayor aumenta las posibilidades en un 33%.</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Suponiendo que el tipo de interés básico de la homosexualidad entre los hombres es del 2%, se necesitarían 11 hermanos mayores para dar el próximo hijo acerca de una posibilidad de 50-50 de ser gay.</w:t>
            </w:r>
            <w:r w:rsidRPr="00E636A4">
              <w:rPr>
                <w:rFonts w:ascii="Arial" w:eastAsia="Times New Roman" w:hAnsi="Arial" w:cs="Arial"/>
                <w:color w:val="000000"/>
                <w:sz w:val="20"/>
                <w:lang w:eastAsia="es-SV"/>
              </w:rPr>
              <w:t> </w:t>
            </w:r>
            <w:proofErr w:type="spellStart"/>
            <w:proofErr w:type="gramStart"/>
            <w:r w:rsidRPr="00E636A4">
              <w:rPr>
                <w:rFonts w:ascii="Arial" w:eastAsia="Times New Roman" w:hAnsi="Arial" w:cs="Arial"/>
                <w:color w:val="000000"/>
                <w:sz w:val="20"/>
                <w:szCs w:val="20"/>
                <w:lang w:eastAsia="es-SV"/>
              </w:rPr>
              <w:t>Bogaert</w:t>
            </w:r>
            <w:proofErr w:type="spellEnd"/>
            <w:r w:rsidRPr="00E636A4">
              <w:rPr>
                <w:rFonts w:ascii="Arial" w:eastAsia="Times New Roman" w:hAnsi="Arial" w:cs="Arial"/>
                <w:color w:val="000000"/>
                <w:sz w:val="20"/>
                <w:szCs w:val="20"/>
                <w:lang w:eastAsia="es-SV"/>
              </w:rPr>
              <w:t xml:space="preserve"> ...</w:t>
            </w:r>
            <w:proofErr w:type="gram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dijo que no sabía qué mecanismo biológico estaba detrás del efecto fraternal, que él y un colega identificado por primera vez hace 10 años.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La teoría principal es que los cuerpos de las mujeres reaccionan a las proteínas de los fetos masculinos como extranjera, por lo que los anticuerpos para luchar contra ellos, dijo </w:t>
            </w:r>
            <w:proofErr w:type="spellStart"/>
            <w:proofErr w:type="gramStart"/>
            <w:r w:rsidRPr="00E636A4">
              <w:rPr>
                <w:rFonts w:ascii="Arial" w:eastAsia="Times New Roman" w:hAnsi="Arial" w:cs="Arial"/>
                <w:color w:val="000000"/>
                <w:sz w:val="20"/>
                <w:szCs w:val="20"/>
                <w:lang w:eastAsia="es-SV"/>
              </w:rPr>
              <w:t>Bogaert</w:t>
            </w:r>
            <w:proofErr w:type="spellEnd"/>
            <w:r w:rsidRPr="00E636A4">
              <w:rPr>
                <w:rFonts w:ascii="Arial" w:eastAsia="Times New Roman" w:hAnsi="Arial" w:cs="Arial"/>
                <w:color w:val="000000"/>
                <w:sz w:val="20"/>
                <w:szCs w:val="20"/>
                <w:lang w:eastAsia="es-SV"/>
              </w:rPr>
              <w:t xml:space="preserve"> .</w:t>
            </w:r>
            <w:r w:rsidRPr="00E636A4">
              <w:rPr>
                <w:rFonts w:ascii="Arial" w:eastAsia="Times New Roman" w:hAnsi="Arial" w:cs="Arial"/>
                <w:color w:val="000000"/>
                <w:sz w:val="20"/>
                <w:lang w:eastAsia="es-SV"/>
              </w:rPr>
              <w:t> </w:t>
            </w:r>
            <w:proofErr w:type="gramEnd"/>
            <w:r w:rsidRPr="00E636A4">
              <w:rPr>
                <w:rFonts w:ascii="Arial" w:eastAsia="Times New Roman" w:hAnsi="Arial" w:cs="Arial"/>
                <w:color w:val="000000"/>
                <w:sz w:val="20"/>
                <w:szCs w:val="20"/>
                <w:lang w:eastAsia="es-SV"/>
              </w:rPr>
              <w:t>Estos anticuerpos podrían afectar al feto en desarrollo, y las más veces que una mujer ha llevado a los chicos, más fuerte es la respuesta de anticuerpos sería ".]</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lastRenderedPageBreak/>
        <w:br/>
      </w:r>
    </w:p>
    <w:tbl>
      <w:tblPr>
        <w:tblW w:w="11445" w:type="dxa"/>
        <w:jc w:val="center"/>
        <w:shd w:val="clear" w:color="auto" w:fill="FFFFFF"/>
        <w:tblCellMar>
          <w:top w:w="15" w:type="dxa"/>
          <w:left w:w="15" w:type="dxa"/>
          <w:bottom w:w="15" w:type="dxa"/>
          <w:right w:w="15" w:type="dxa"/>
        </w:tblCellMar>
        <w:tblLook w:val="04A0"/>
      </w:tblPr>
      <w:tblGrid>
        <w:gridCol w:w="10177"/>
        <w:gridCol w:w="1268"/>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7.</w:t>
            </w:r>
            <w:r w:rsidRPr="00E636A4">
              <w:rPr>
                <w:rFonts w:ascii="Arial" w:eastAsia="Times New Roman" w:hAnsi="Arial" w:cs="Arial"/>
                <w:b/>
                <w:bCs/>
                <w:color w:val="000000"/>
                <w:sz w:val="36"/>
                <w:lang w:eastAsia="es-SV"/>
              </w:rPr>
              <w:t> Las mujeres lesbianas y hombres heterosexuales responden de manera diferente a las feromonas</w:t>
            </w:r>
          </w:p>
        </w:tc>
        <w:tc>
          <w:tcPr>
            <w:tcW w:w="975" w:type="dxa"/>
            <w:tcBorders>
              <w:top w:val="single" w:sz="6" w:space="0" w:color="A9A9A9"/>
              <w:left w:val="single" w:sz="6" w:space="0" w:color="A9A9A9"/>
              <w:bottom w:val="single" w:sz="6" w:space="0" w:color="A9A9A9"/>
              <w:right w:val="single" w:sz="6" w:space="0" w:color="A9A9A9"/>
            </w:tcBorders>
            <w:shd w:val="clear" w:color="auto" w:fill="696969"/>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NC</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276350"/>
                  <wp:effectExtent l="19050" t="0" r="0" b="0"/>
                  <wp:wrapSquare wrapText="bothSides"/>
                  <wp:docPr id="8" name="Imagen 8" descr="http://borngay.procon.org/files/1-born-gay-images/female-n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orngay.procon.org/files/1-born-gay-images/female-nose.jpg"/>
                          <pic:cNvPicPr>
                            <a:picLocks noChangeAspect="1" noChangeArrowheads="1"/>
                          </pic:cNvPicPr>
                        </pic:nvPicPr>
                        <pic:blipFill>
                          <a:blip r:embed="rId14" cstate="print"/>
                          <a:srcRect/>
                          <a:stretch>
                            <a:fillRect/>
                          </a:stretch>
                        </pic:blipFill>
                        <pic:spPr bwMode="auto">
                          <a:xfrm>
                            <a:off x="0" y="0"/>
                            <a:ext cx="1905000" cy="1276350"/>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"A diferencia de las mujeres heterosexuales, las lesbianas procesan Y [un derivado de la progesterona] estímulos por parte de las redes olfativas y no el hipotálamo anterior. Además, al oler EST [un esteroide similar al estrógeno], que en parte, compartieron la activación del hipotálamo anterior con heterosexuales hombres. Estos datos apoyan los resultados previos sobre el procesamiento diferenciado de feromonas como estímulos en el ser humano y fortalecer aún más la noción de un acoplamiento entre los circuitos neuronales del hipotálamo y preferencias sexuales.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15" w:tgtFrame="_blank" w:history="1">
              <w:proofErr w:type="spellStart"/>
              <w:r w:rsidRPr="00E636A4">
                <w:rPr>
                  <w:rFonts w:ascii="Arial" w:eastAsia="Times New Roman" w:hAnsi="Arial" w:cs="Arial"/>
                  <w:color w:val="00428F"/>
                  <w:sz w:val="16"/>
                  <w:lang w:eastAsia="es-SV"/>
                </w:rPr>
                <w:t>Ivanka</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Savic-Berglund</w:t>
              </w:r>
              <w:proofErr w:type="spellEnd"/>
              <w:r w:rsidRPr="00E636A4">
                <w:rPr>
                  <w:rFonts w:ascii="Arial" w:eastAsia="Times New Roman" w:hAnsi="Arial" w:cs="Arial"/>
                  <w:color w:val="00428F"/>
                  <w:sz w:val="16"/>
                  <w:lang w:eastAsia="es-SV"/>
                </w:rPr>
                <w:t xml:space="preserve">, MD,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xml:space="preserve">, Hans </w:t>
            </w:r>
            <w:proofErr w:type="spellStart"/>
            <w:r w:rsidRPr="00E636A4">
              <w:rPr>
                <w:rFonts w:ascii="Arial" w:eastAsia="Times New Roman" w:hAnsi="Arial" w:cs="Arial"/>
                <w:color w:val="696969"/>
                <w:sz w:val="16"/>
                <w:szCs w:val="16"/>
                <w:lang w:eastAsia="es-SV"/>
              </w:rPr>
              <w:t>Berglund</w:t>
            </w:r>
            <w:proofErr w:type="spellEnd"/>
            <w:r w:rsidRPr="00E636A4">
              <w:rPr>
                <w:rFonts w:ascii="Arial" w:eastAsia="Times New Roman" w:hAnsi="Arial" w:cs="Arial"/>
                <w:color w:val="696969"/>
                <w:sz w:val="16"/>
                <w:szCs w:val="16"/>
                <w:lang w:eastAsia="es-SV"/>
              </w:rPr>
              <w:t xml:space="preserve">, y Per </w:t>
            </w:r>
            <w:proofErr w:type="spellStart"/>
            <w:r w:rsidRPr="00E636A4">
              <w:rPr>
                <w:rFonts w:ascii="Arial" w:eastAsia="Times New Roman" w:hAnsi="Arial" w:cs="Arial"/>
                <w:color w:val="696969"/>
                <w:sz w:val="16"/>
                <w:szCs w:val="16"/>
                <w:lang w:eastAsia="es-SV"/>
              </w:rPr>
              <w:t>Lindström</w:t>
            </w:r>
            <w:proofErr w:type="spellEnd"/>
            <w:r w:rsidRPr="00E636A4">
              <w:rPr>
                <w:rFonts w:ascii="Arial" w:eastAsia="Times New Roman" w:hAnsi="Arial" w:cs="Arial"/>
                <w:color w:val="696969"/>
                <w:sz w:val="16"/>
                <w:szCs w:val="16"/>
                <w:lang w:eastAsia="es-SV"/>
              </w:rPr>
              <w:t xml:space="preserve">, "la respuesta del cerebro a Putativos feromonas en </w:t>
            </w:r>
            <w:proofErr w:type="spellStart"/>
            <w:r w:rsidRPr="00E636A4">
              <w:rPr>
                <w:rFonts w:ascii="Arial" w:eastAsia="Times New Roman" w:hAnsi="Arial" w:cs="Arial"/>
                <w:color w:val="696969"/>
                <w:sz w:val="16"/>
                <w:szCs w:val="16"/>
                <w:lang w:eastAsia="es-SV"/>
              </w:rPr>
              <w:t>Lesbian</w:t>
            </w:r>
            <w:proofErr w:type="spellEnd"/>
            <w:r w:rsidRPr="00E636A4">
              <w:rPr>
                <w:rFonts w:ascii="Arial" w:eastAsia="Times New Roman" w:hAnsi="Arial" w:cs="Arial"/>
                <w:color w:val="696969"/>
                <w:sz w:val="16"/>
                <w:szCs w:val="16"/>
                <w:lang w:eastAsia="es-SV"/>
              </w:rPr>
              <w:t xml:space="preserve"> </w:t>
            </w:r>
            <w:proofErr w:type="spellStart"/>
            <w:r w:rsidRPr="00E636A4">
              <w:rPr>
                <w:rFonts w:ascii="Arial" w:eastAsia="Times New Roman" w:hAnsi="Arial" w:cs="Arial"/>
                <w:color w:val="696969"/>
                <w:sz w:val="16"/>
                <w:szCs w:val="16"/>
                <w:lang w:eastAsia="es-SV"/>
              </w:rPr>
              <w:t>Women</w:t>
            </w:r>
            <w:proofErr w:type="spellEnd"/>
            <w:r w:rsidRPr="00E636A4">
              <w:rPr>
                <w:rFonts w:ascii="Arial" w:eastAsia="Times New Roman" w:hAnsi="Arial" w:cs="Arial"/>
                <w:color w:val="696969"/>
                <w:sz w:val="16"/>
                <w:szCs w:val="16"/>
                <w:lang w:eastAsia="es-SV"/>
              </w:rPr>
              <w:t>",</w:t>
            </w:r>
            <w:r w:rsidRPr="00E636A4">
              <w:rPr>
                <w:rFonts w:ascii="Arial" w:eastAsia="Times New Roman" w:hAnsi="Arial" w:cs="Arial"/>
                <w:color w:val="696969"/>
                <w:sz w:val="16"/>
                <w:lang w:eastAsia="es-SV"/>
              </w:rPr>
              <w:t> </w:t>
            </w:r>
            <w:r w:rsidRPr="00E636A4">
              <w:rPr>
                <w:rFonts w:ascii="Arial" w:eastAsia="Times New Roman" w:hAnsi="Arial" w:cs="Arial"/>
                <w:i/>
                <w:iCs/>
                <w:color w:val="696969"/>
                <w:sz w:val="16"/>
                <w:szCs w:val="16"/>
                <w:lang w:eastAsia="es-SV"/>
              </w:rPr>
              <w:t>Actas de la Academia Nacional de Ciencias de los Estados Unidos de América</w:t>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23 de mayo 2006</w:t>
            </w:r>
          </w:p>
          <w:p w:rsidR="00E636A4" w:rsidRPr="00E636A4" w:rsidRDefault="00E636A4" w:rsidP="00E636A4">
            <w:pPr>
              <w:spacing w:before="100" w:beforeAutospacing="1" w:after="0" w:line="240" w:lineRule="auto"/>
              <w:rPr>
                <w:rFonts w:ascii="Arial" w:eastAsia="Times New Roman" w:hAnsi="Arial" w:cs="Arial"/>
                <w:color w:val="000000"/>
                <w:sz w:val="20"/>
                <w:szCs w:val="20"/>
                <w:lang w:eastAsia="es-SV"/>
              </w:rPr>
            </w:pPr>
            <w:proofErr w:type="gramStart"/>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b/>
                <w:bCs/>
                <w:color w:val="FF0000"/>
                <w:sz w:val="20"/>
                <w:lang w:eastAsia="es-SV"/>
              </w:rPr>
              <w:t>Nota</w:t>
            </w:r>
            <w:proofErr w:type="gramEnd"/>
            <w:r w:rsidRPr="00E636A4">
              <w:rPr>
                <w:rFonts w:ascii="Arial" w:eastAsia="Times New Roman" w:hAnsi="Arial" w:cs="Arial"/>
                <w:b/>
                <w:bCs/>
                <w:color w:val="FF0000"/>
                <w:sz w:val="20"/>
                <w:lang w:eastAsia="es-SV"/>
              </w:rPr>
              <w:t xml:space="preserve"> del Editor:</w:t>
            </w:r>
            <w:r w:rsidRPr="00E636A4">
              <w:rPr>
                <w:rFonts w:ascii="Arial" w:eastAsia="Times New Roman" w:hAnsi="Arial" w:cs="Arial"/>
                <w:color w:val="000000"/>
                <w:sz w:val="20"/>
                <w:lang w:eastAsia="es-SV"/>
              </w:rPr>
              <w:t> </w:t>
            </w:r>
            <w:r w:rsidRPr="00E636A4">
              <w:rPr>
                <w:rFonts w:ascii="Arial" w:eastAsia="Times New Roman" w:hAnsi="Arial" w:cs="Arial"/>
                <w:i/>
                <w:iCs/>
                <w:color w:val="000000"/>
                <w:sz w:val="20"/>
                <w:lang w:eastAsia="es-SV"/>
              </w:rPr>
              <w:t xml:space="preserve">New </w:t>
            </w:r>
            <w:proofErr w:type="spellStart"/>
            <w:r w:rsidRPr="00E636A4">
              <w:rPr>
                <w:rFonts w:ascii="Arial" w:eastAsia="Times New Roman" w:hAnsi="Arial" w:cs="Arial"/>
                <w:i/>
                <w:iCs/>
                <w:color w:val="000000"/>
                <w:sz w:val="20"/>
                <w:lang w:eastAsia="es-SV"/>
              </w:rPr>
              <w:t>Scientist</w:t>
            </w:r>
            <w:proofErr w:type="spell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 el 8 de mayo de 2006, publicó el artículo "Pista de atracción sexual que se encuentra en Lesbianas </w:t>
            </w:r>
            <w:proofErr w:type="spellStart"/>
            <w:r w:rsidRPr="00E636A4">
              <w:rPr>
                <w:rFonts w:ascii="Arial" w:eastAsia="Times New Roman" w:hAnsi="Arial" w:cs="Arial"/>
                <w:color w:val="000000"/>
                <w:sz w:val="20"/>
                <w:szCs w:val="20"/>
                <w:lang w:eastAsia="es-SV"/>
              </w:rPr>
              <w:t>Brain</w:t>
            </w:r>
            <w:proofErr w:type="spellEnd"/>
            <w:r w:rsidRPr="00E636A4">
              <w:rPr>
                <w:rFonts w:ascii="Arial" w:eastAsia="Times New Roman" w:hAnsi="Arial" w:cs="Arial"/>
                <w:color w:val="000000"/>
                <w:sz w:val="20"/>
                <w:szCs w:val="20"/>
                <w:lang w:eastAsia="es-SV"/>
              </w:rPr>
              <w:t>" por Patrick Barry, que declaró</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"Las mujeres lesbianas y heterosexuales responden de manera diferente a los olores humanos específicos, un estudio de escaneo cerebral ha encontrado. Las mujeres homosexuales mostraron una actividad cerebral similar a los hombres heterosexuales cuando se inhalan ciertos productos químicos, que pueden ser las feromonas, dicen los investigadores.</w:t>
            </w:r>
          </w:p>
          <w:p w:rsidR="00E636A4" w:rsidRPr="00E636A4" w:rsidRDefault="00E636A4" w:rsidP="00E636A4">
            <w:pPr>
              <w:spacing w:before="100" w:beforeAutospacing="1" w:after="240" w:line="240" w:lineRule="auto"/>
              <w:rPr>
                <w:rFonts w:ascii="Arial" w:eastAsia="Times New Roman" w:hAnsi="Arial" w:cs="Arial"/>
                <w:color w:val="000000"/>
                <w:sz w:val="20"/>
                <w:szCs w:val="20"/>
                <w:lang w:eastAsia="es-SV"/>
              </w:rPr>
            </w:pPr>
            <w:r w:rsidRPr="00E636A4">
              <w:rPr>
                <w:rFonts w:ascii="Arial" w:eastAsia="Times New Roman" w:hAnsi="Arial" w:cs="Arial"/>
                <w:color w:val="000000"/>
                <w:sz w:val="20"/>
                <w:szCs w:val="20"/>
                <w:lang w:eastAsia="es-SV"/>
              </w:rPr>
              <w:t xml:space="preserve">"Pero nuestro estudio no puede responder a las preguntas de causa y efecto", advierte el investigador principal, </w:t>
            </w:r>
            <w:proofErr w:type="spellStart"/>
            <w:r w:rsidRPr="00E636A4">
              <w:rPr>
                <w:rFonts w:ascii="Arial" w:eastAsia="Times New Roman" w:hAnsi="Arial" w:cs="Arial"/>
                <w:color w:val="000000"/>
                <w:sz w:val="20"/>
                <w:szCs w:val="20"/>
                <w:lang w:eastAsia="es-SV"/>
              </w:rPr>
              <w:t>Ivanka</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Savic</w:t>
            </w:r>
            <w:proofErr w:type="spellEnd"/>
            <w:r w:rsidRPr="00E636A4">
              <w:rPr>
                <w:rFonts w:ascii="Arial" w:eastAsia="Times New Roman" w:hAnsi="Arial" w:cs="Arial"/>
                <w:color w:val="000000"/>
                <w:sz w:val="20"/>
                <w:szCs w:val="20"/>
                <w:lang w:eastAsia="es-SV"/>
              </w:rPr>
              <w:t xml:space="preserve"> en el Instituto </w:t>
            </w:r>
            <w:proofErr w:type="spellStart"/>
            <w:r w:rsidRPr="00E636A4">
              <w:rPr>
                <w:rFonts w:ascii="Arial" w:eastAsia="Times New Roman" w:hAnsi="Arial" w:cs="Arial"/>
                <w:color w:val="000000"/>
                <w:sz w:val="20"/>
                <w:szCs w:val="20"/>
                <w:lang w:eastAsia="es-SV"/>
              </w:rPr>
              <w:t>Karolinska</w:t>
            </w:r>
            <w:proofErr w:type="spellEnd"/>
            <w:r w:rsidRPr="00E636A4">
              <w:rPr>
                <w:rFonts w:ascii="Arial" w:eastAsia="Times New Roman" w:hAnsi="Arial" w:cs="Arial"/>
                <w:color w:val="000000"/>
                <w:sz w:val="20"/>
                <w:szCs w:val="20"/>
                <w:lang w:eastAsia="es-SV"/>
              </w:rPr>
              <w:t xml:space="preserve"> en Estocolmo, Suecia.</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"No podemos decir si las diferencias se deben a las diferencias preexistentes en el cerebro, o si las experiencias sexuales pasadas han condicionado su cerebro para responder de manera diferente.</w:t>
            </w:r>
            <w:proofErr w:type="gramStart"/>
            <w:r w:rsidRPr="00E636A4">
              <w:rPr>
                <w:rFonts w:ascii="Arial" w:eastAsia="Times New Roman" w:hAnsi="Arial" w:cs="Arial"/>
                <w:color w:val="000000"/>
                <w:sz w:val="20"/>
                <w:szCs w:val="20"/>
                <w:lang w:eastAsia="es-SV"/>
              </w:rPr>
              <w:t>" ...</w:t>
            </w:r>
            <w:proofErr w:type="gram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 Cuando las mujeres heterosexuales olía y sus cerebros mostraron actividad en el hipotálamo anterior, una región del cerebro </w:t>
            </w:r>
            <w:r w:rsidRPr="00E636A4">
              <w:rPr>
                <w:rFonts w:ascii="Arial" w:eastAsia="Times New Roman" w:hAnsi="Arial" w:cs="Arial"/>
                <w:color w:val="000000"/>
                <w:sz w:val="20"/>
                <w:szCs w:val="20"/>
                <w:lang w:eastAsia="es-SV"/>
              </w:rPr>
              <w:lastRenderedPageBreak/>
              <w:t>que se cree para procesar las señales sexuales.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Pero EST única actividad produce en la región olfativa de sus cerebros, el área que procesa olores.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Las lesbianas, sin embargo, sólo </w:t>
            </w:r>
            <w:proofErr w:type="gramStart"/>
            <w:r w:rsidRPr="00E636A4">
              <w:rPr>
                <w:rFonts w:ascii="Arial" w:eastAsia="Times New Roman" w:hAnsi="Arial" w:cs="Arial"/>
                <w:color w:val="000000"/>
                <w:sz w:val="20"/>
                <w:szCs w:val="20"/>
                <w:lang w:eastAsia="es-SV"/>
              </w:rPr>
              <w:t>mostró</w:t>
            </w:r>
            <w:proofErr w:type="gramEnd"/>
            <w:r w:rsidRPr="00E636A4">
              <w:rPr>
                <w:rFonts w:ascii="Arial" w:eastAsia="Times New Roman" w:hAnsi="Arial" w:cs="Arial"/>
                <w:color w:val="000000"/>
                <w:sz w:val="20"/>
                <w:szCs w:val="20"/>
                <w:lang w:eastAsia="es-SV"/>
              </w:rPr>
              <w:t xml:space="preserve"> actividad en la región olfativa lo que olor que olía.</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lastRenderedPageBreak/>
        <w:br/>
      </w:r>
    </w:p>
    <w:tbl>
      <w:tblPr>
        <w:tblW w:w="11445" w:type="dxa"/>
        <w:jc w:val="center"/>
        <w:shd w:val="clear" w:color="auto" w:fill="FFFFFF"/>
        <w:tblCellMar>
          <w:top w:w="15" w:type="dxa"/>
          <w:left w:w="15" w:type="dxa"/>
          <w:bottom w:w="15" w:type="dxa"/>
          <w:right w:w="15" w:type="dxa"/>
        </w:tblCellMar>
        <w:tblLook w:val="04A0"/>
      </w:tblPr>
      <w:tblGrid>
        <w:gridCol w:w="9963"/>
        <w:gridCol w:w="1482"/>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8.</w:t>
            </w:r>
            <w:r w:rsidRPr="00E636A4">
              <w:rPr>
                <w:rFonts w:ascii="Arial" w:eastAsia="Times New Roman" w:hAnsi="Arial" w:cs="Arial"/>
                <w:b/>
                <w:bCs/>
                <w:color w:val="000000"/>
                <w:sz w:val="36"/>
                <w:lang w:eastAsia="es-SV"/>
              </w:rPr>
              <w:t> </w:t>
            </w:r>
            <w:proofErr w:type="spellStart"/>
            <w:r w:rsidRPr="00E636A4">
              <w:rPr>
                <w:rFonts w:ascii="Arial" w:eastAsia="Times New Roman" w:hAnsi="Arial" w:cs="Arial"/>
                <w:b/>
                <w:bCs/>
                <w:color w:val="000000"/>
                <w:sz w:val="36"/>
                <w:lang w:eastAsia="es-SV"/>
              </w:rPr>
              <w:t>splicing</w:t>
            </w:r>
            <w:proofErr w:type="spellEnd"/>
            <w:r w:rsidRPr="00E636A4">
              <w:rPr>
                <w:rFonts w:ascii="Arial" w:eastAsia="Times New Roman" w:hAnsi="Arial" w:cs="Arial"/>
                <w:b/>
                <w:bCs/>
                <w:color w:val="000000"/>
                <w:sz w:val="36"/>
                <w:lang w:eastAsia="es-SV"/>
              </w:rPr>
              <w:t xml:space="preserve"> del gen produce el cortejo hembra-hembra en moscas de la fruta</w:t>
            </w:r>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895475"/>
                  <wp:effectExtent l="19050" t="0" r="0" b="0"/>
                  <wp:wrapSquare wrapText="bothSides"/>
                  <wp:docPr id="9" name="Imagen 9" descr="http://borngay.procon.org/files/1-born-gay-images/fruit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rngay.procon.org/files/1-born-gay-images/fruitfly.jpg"/>
                          <pic:cNvPicPr>
                            <a:picLocks noChangeAspect="1" noChangeArrowheads="1"/>
                          </pic:cNvPicPr>
                        </pic:nvPicPr>
                        <pic:blipFill>
                          <a:blip r:embed="rId16" cstate="print"/>
                          <a:srcRect/>
                          <a:stretch>
                            <a:fillRect/>
                          </a:stretch>
                        </pic:blipFill>
                        <pic:spPr bwMode="auto">
                          <a:xfrm>
                            <a:off x="0" y="0"/>
                            <a:ext cx="1905000" cy="1895475"/>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"Todos los animales exhiben comportamientos innatos que se especifican durante su desarrollo.</w:t>
            </w:r>
            <w:r w:rsidRPr="00E636A4">
              <w:rPr>
                <w:rFonts w:ascii="Arial" w:eastAsia="Times New Roman" w:hAnsi="Arial" w:cs="Arial"/>
                <w:color w:val="000000"/>
                <w:sz w:val="20"/>
                <w:lang w:eastAsia="es-SV"/>
              </w:rPr>
              <w:t> </w:t>
            </w:r>
            <w:proofErr w:type="spellStart"/>
            <w:r w:rsidRPr="00E636A4">
              <w:rPr>
                <w:rFonts w:ascii="Arial" w:eastAsia="Times New Roman" w:hAnsi="Arial" w:cs="Arial"/>
                <w:i/>
                <w:iCs/>
                <w:color w:val="000000"/>
                <w:sz w:val="20"/>
                <w:lang w:eastAsia="es-SV"/>
              </w:rPr>
              <w:t>Drosophila</w:t>
            </w:r>
            <w:proofErr w:type="spellEnd"/>
            <w:r w:rsidRPr="00E636A4">
              <w:rPr>
                <w:rFonts w:ascii="Arial" w:eastAsia="Times New Roman" w:hAnsi="Arial" w:cs="Arial"/>
                <w:i/>
                <w:iCs/>
                <w:color w:val="000000"/>
                <w:sz w:val="20"/>
                <w:lang w:eastAsia="es-SV"/>
              </w:rPr>
              <w:t xml:space="preserve"> </w:t>
            </w:r>
            <w:proofErr w:type="spellStart"/>
            <w:r w:rsidRPr="00E636A4">
              <w:rPr>
                <w:rFonts w:ascii="Arial" w:eastAsia="Times New Roman" w:hAnsi="Arial" w:cs="Arial"/>
                <w:i/>
                <w:iCs/>
                <w:color w:val="000000"/>
                <w:sz w:val="20"/>
                <w:lang w:eastAsia="es-SV"/>
              </w:rPr>
              <w:t>melanogaster</w:t>
            </w:r>
            <w:proofErr w:type="spell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[mosca de la fruta] los hombres (pero no las mujeres) realizar un ritual de cortejo elaborados e innata dirigida hacia las mujeres (pero no los hombres). </w:t>
            </w:r>
            <w:proofErr w:type="gramStart"/>
            <w:r w:rsidRPr="00E636A4">
              <w:rPr>
                <w:rFonts w:ascii="Arial" w:eastAsia="Times New Roman" w:hAnsi="Arial" w:cs="Arial"/>
                <w:color w:val="000000"/>
                <w:sz w:val="20"/>
                <w:szCs w:val="20"/>
                <w:lang w:eastAsia="es-SV"/>
              </w:rPr>
              <w:t>cortejo</w:t>
            </w:r>
            <w:proofErr w:type="gramEnd"/>
            <w:r w:rsidRPr="00E636A4">
              <w:rPr>
                <w:rFonts w:ascii="Arial" w:eastAsia="Times New Roman" w:hAnsi="Arial" w:cs="Arial"/>
                <w:color w:val="000000"/>
                <w:sz w:val="20"/>
                <w:szCs w:val="20"/>
                <w:lang w:eastAsia="es-SV"/>
              </w:rPr>
              <w:t xml:space="preserve"> masculino requiere productos de la</w:t>
            </w:r>
            <w:r w:rsidRPr="00E636A4">
              <w:rPr>
                <w:rFonts w:ascii="Arial" w:eastAsia="Times New Roman" w:hAnsi="Arial" w:cs="Arial"/>
                <w:color w:val="000000"/>
                <w:sz w:val="20"/>
                <w:lang w:eastAsia="es-SV"/>
              </w:rPr>
              <w:t> </w:t>
            </w:r>
            <w:r w:rsidRPr="00E636A4">
              <w:rPr>
                <w:rFonts w:ascii="Arial" w:eastAsia="Times New Roman" w:hAnsi="Arial" w:cs="Arial"/>
                <w:i/>
                <w:iCs/>
                <w:color w:val="000000"/>
                <w:sz w:val="20"/>
                <w:lang w:eastAsia="es-SV"/>
              </w:rPr>
              <w:t>infructuosa</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proofErr w:type="spellStart"/>
            <w:r w:rsidRPr="00E636A4">
              <w:rPr>
                <w:rFonts w:ascii="Arial" w:eastAsia="Times New Roman" w:hAnsi="Arial" w:cs="Arial"/>
                <w:i/>
                <w:iCs/>
                <w:color w:val="000000"/>
                <w:sz w:val="20"/>
                <w:lang w:eastAsia="es-SV"/>
              </w:rPr>
              <w:t>fru</w:t>
            </w:r>
            <w:proofErr w:type="spell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gen, que se empalma de forma diferente en machos y hembras. Hemos generado alelos de</w:t>
            </w:r>
            <w:r w:rsidRPr="00E636A4">
              <w:rPr>
                <w:rFonts w:ascii="Arial" w:eastAsia="Times New Roman" w:hAnsi="Arial" w:cs="Arial"/>
                <w:color w:val="000000"/>
                <w:sz w:val="20"/>
                <w:lang w:eastAsia="es-SV"/>
              </w:rPr>
              <w:t> </w:t>
            </w:r>
            <w:r w:rsidRPr="00E636A4">
              <w:rPr>
                <w:rFonts w:ascii="Arial" w:eastAsia="Times New Roman" w:hAnsi="Arial" w:cs="Arial"/>
                <w:i/>
                <w:iCs/>
                <w:color w:val="000000"/>
                <w:sz w:val="20"/>
                <w:lang w:eastAsia="es-SV"/>
              </w:rPr>
              <w:t>FRU</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que están constitutivamente empalmados en ya sea el modo de macho o hembra. Se demuestra que el empalme macho es esencial para el comportamiento de cortejo masculino y orientación sexual. Más importante aún, macho empalme también es suficiente para generar el comportamiento masculino en las mujeres por lo demás normales. Estas hembras dirigen su cortejo hacia otras hembras o machos (de ingeniería para producir feromonas femeninas). El empalme de un solo gen neuronal por lo tanto especifica esencialmente todos los aspectos de un comportamiento innato complejo.</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17" w:tgtFrame="_blank" w:history="1">
              <w:proofErr w:type="spellStart"/>
              <w:r w:rsidRPr="00E636A4">
                <w:rPr>
                  <w:rFonts w:ascii="Arial" w:eastAsia="Times New Roman" w:hAnsi="Arial" w:cs="Arial"/>
                  <w:color w:val="00428F"/>
                  <w:sz w:val="16"/>
                  <w:lang w:eastAsia="es-SV"/>
                </w:rPr>
                <w:t>Ebru</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Demir</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y</w:t>
            </w:r>
            <w:r w:rsidRPr="00E636A4">
              <w:rPr>
                <w:rFonts w:ascii="Arial" w:eastAsia="Times New Roman" w:hAnsi="Arial" w:cs="Arial"/>
                <w:color w:val="696969"/>
                <w:sz w:val="16"/>
                <w:lang w:eastAsia="es-SV"/>
              </w:rPr>
              <w:t> </w:t>
            </w:r>
            <w:hyperlink r:id="rId18" w:tgtFrame="_blank" w:history="1">
              <w:r w:rsidRPr="00E636A4">
                <w:rPr>
                  <w:rFonts w:ascii="Arial" w:eastAsia="Times New Roman" w:hAnsi="Arial" w:cs="Arial"/>
                  <w:color w:val="00428F"/>
                  <w:sz w:val="16"/>
                  <w:lang w:eastAsia="es-SV"/>
                </w:rPr>
                <w:t xml:space="preserve">Barry J. </w:t>
              </w:r>
              <w:proofErr w:type="spellStart"/>
              <w:r w:rsidRPr="00E636A4">
                <w:rPr>
                  <w:rFonts w:ascii="Arial" w:eastAsia="Times New Roman" w:hAnsi="Arial" w:cs="Arial"/>
                  <w:color w:val="00428F"/>
                  <w:sz w:val="16"/>
                  <w:lang w:eastAsia="es-SV"/>
                </w:rPr>
                <w:t>Dickson</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w:t>
            </w:r>
            <w:r w:rsidRPr="00E636A4">
              <w:rPr>
                <w:rFonts w:ascii="Arial" w:eastAsia="Times New Roman" w:hAnsi="Arial" w:cs="Arial"/>
                <w:color w:val="696969"/>
                <w:sz w:val="16"/>
                <w:lang w:eastAsia="es-SV"/>
              </w:rPr>
              <w:t> </w:t>
            </w:r>
            <w:proofErr w:type="spellStart"/>
            <w:r w:rsidRPr="00E636A4">
              <w:rPr>
                <w:rFonts w:ascii="Arial" w:eastAsia="Times New Roman" w:hAnsi="Arial" w:cs="Arial"/>
                <w:color w:val="696969"/>
                <w:sz w:val="16"/>
                <w:szCs w:val="16"/>
                <w:lang w:eastAsia="es-SV"/>
              </w:rPr>
              <w:fldChar w:fldCharType="begin"/>
            </w:r>
            <w:r w:rsidRPr="00E636A4">
              <w:rPr>
                <w:rFonts w:ascii="Arial" w:eastAsia="Times New Roman" w:hAnsi="Arial" w:cs="Arial"/>
                <w:color w:val="696969"/>
                <w:sz w:val="16"/>
                <w:szCs w:val="16"/>
                <w:lang w:eastAsia="es-SV"/>
              </w:rPr>
              <w:instrText xml:space="preserve"> HYPERLINK "http://borngay.procon.org/sourcefiles/fruitless.pdf" \t "_blank" </w:instrText>
            </w:r>
            <w:r w:rsidRPr="00E636A4">
              <w:rPr>
                <w:rFonts w:ascii="Arial" w:eastAsia="Times New Roman" w:hAnsi="Arial" w:cs="Arial"/>
                <w:color w:val="696969"/>
                <w:sz w:val="16"/>
                <w:szCs w:val="16"/>
                <w:lang w:eastAsia="es-SV"/>
              </w:rPr>
              <w:fldChar w:fldCharType="separate"/>
            </w:r>
            <w:r w:rsidRPr="00E636A4">
              <w:rPr>
                <w:rFonts w:ascii="Arial" w:eastAsia="Times New Roman" w:hAnsi="Arial" w:cs="Arial"/>
                <w:color w:val="00428F"/>
                <w:sz w:val="16"/>
                <w:lang w:eastAsia="es-SV"/>
              </w:rPr>
              <w:t>Fruitless</w:t>
            </w:r>
            <w:proofErr w:type="spellEnd"/>
            <w:r w:rsidRPr="00E636A4">
              <w:rPr>
                <w:rFonts w:ascii="Arial" w:eastAsia="Times New Roman" w:hAnsi="Arial" w:cs="Arial"/>
                <w:color w:val="00428F"/>
                <w:sz w:val="16"/>
                <w:lang w:eastAsia="es-SV"/>
              </w:rPr>
              <w:t xml:space="preserve"> Empalme Especifica masculino cortejo Comportamiento en </w:t>
            </w:r>
            <w:proofErr w:type="spellStart"/>
            <w:r w:rsidRPr="00E636A4">
              <w:rPr>
                <w:rFonts w:ascii="Arial" w:eastAsia="Times New Roman" w:hAnsi="Arial" w:cs="Arial"/>
                <w:color w:val="00428F"/>
                <w:sz w:val="16"/>
                <w:lang w:eastAsia="es-SV"/>
              </w:rPr>
              <w:t>Drosophila</w:t>
            </w:r>
            <w:proofErr w:type="spellEnd"/>
            <w:r w:rsidRPr="00E636A4">
              <w:rPr>
                <w:rFonts w:ascii="Arial" w:eastAsia="Times New Roman" w:hAnsi="Arial" w:cs="Arial"/>
                <w:color w:val="696969"/>
                <w:sz w:val="16"/>
                <w:szCs w:val="16"/>
                <w:lang w:eastAsia="es-SV"/>
              </w:rPr>
              <w:fldChar w:fldCharType="end"/>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"(349 KB)</w:t>
            </w:r>
            <w:r w:rsidRPr="00E636A4">
              <w:rPr>
                <w:rFonts w:ascii="Arial" w:eastAsia="Times New Roman" w:hAnsi="Arial" w:cs="Arial"/>
                <w:color w:val="696969"/>
                <w:sz w:val="16"/>
                <w:lang w:eastAsia="es-SV"/>
              </w:rPr>
              <w:t> </w:t>
            </w:r>
            <w:r>
              <w:rPr>
                <w:rFonts w:ascii="Arial" w:eastAsia="Times New Roman" w:hAnsi="Arial" w:cs="Arial"/>
                <w:noProof/>
                <w:color w:val="696969"/>
                <w:sz w:val="16"/>
                <w:szCs w:val="16"/>
                <w:lang w:eastAsia="es-SV"/>
              </w:rPr>
              <w:drawing>
                <wp:inline distT="0" distB="0" distL="0" distR="0">
                  <wp:extent cx="123825" cy="123825"/>
                  <wp:effectExtent l="19050" t="0" r="9525" b="0"/>
                  <wp:docPr id="1" name="Imagen 1" descr="http://borngay.procon.org/files/borngay%20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rngay.procon.org/files/borngay%20images/pdf-logo.gif"/>
                          <pic:cNvPicPr>
                            <a:picLocks noChangeAspect="1" noChangeArrowheads="1"/>
                          </pic:cNvPicPr>
                        </pic:nvPicPr>
                        <pic:blipFill>
                          <a:blip r:embed="rId1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636A4">
              <w:rPr>
                <w:rFonts w:ascii="Arial" w:eastAsia="Times New Roman" w:hAnsi="Arial" w:cs="Arial"/>
                <w:color w:val="696969"/>
                <w:sz w:val="16"/>
                <w:szCs w:val="16"/>
                <w:lang w:eastAsia="es-SV"/>
              </w:rPr>
              <w:t>,</w:t>
            </w:r>
            <w:r w:rsidRPr="00E636A4">
              <w:rPr>
                <w:rFonts w:ascii="Arial" w:eastAsia="Times New Roman" w:hAnsi="Arial" w:cs="Arial"/>
                <w:color w:val="696969"/>
                <w:sz w:val="16"/>
                <w:lang w:eastAsia="es-SV"/>
              </w:rPr>
              <w:t> </w:t>
            </w:r>
            <w:r w:rsidRPr="00E636A4">
              <w:rPr>
                <w:rFonts w:ascii="Arial" w:eastAsia="Times New Roman" w:hAnsi="Arial" w:cs="Arial"/>
                <w:i/>
                <w:iCs/>
                <w:color w:val="696969"/>
                <w:sz w:val="16"/>
                <w:lang w:eastAsia="es-SV"/>
              </w:rPr>
              <w:t>Celular</w:t>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03 de junio 2005</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br/>
      </w:r>
    </w:p>
    <w:tbl>
      <w:tblPr>
        <w:tblW w:w="11445" w:type="dxa"/>
        <w:jc w:val="center"/>
        <w:shd w:val="clear" w:color="auto" w:fill="FFFFFF"/>
        <w:tblCellMar>
          <w:top w:w="15" w:type="dxa"/>
          <w:left w:w="15" w:type="dxa"/>
          <w:bottom w:w="15" w:type="dxa"/>
          <w:right w:w="15" w:type="dxa"/>
        </w:tblCellMar>
        <w:tblLook w:val="04A0"/>
      </w:tblPr>
      <w:tblGrid>
        <w:gridCol w:w="10177"/>
        <w:gridCol w:w="1268"/>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9.</w:t>
            </w:r>
            <w:r w:rsidRPr="00E636A4">
              <w:rPr>
                <w:rFonts w:ascii="Arial" w:eastAsia="Times New Roman" w:hAnsi="Arial" w:cs="Arial"/>
                <w:b/>
                <w:bCs/>
                <w:color w:val="000000"/>
                <w:sz w:val="36"/>
                <w:lang w:eastAsia="es-SV"/>
              </w:rPr>
              <w:t> Los hombres homosexuales responden a las feromonas de la misma manera como las mujeres heterosexuales</w:t>
            </w:r>
          </w:p>
        </w:tc>
        <w:tc>
          <w:tcPr>
            <w:tcW w:w="975" w:type="dxa"/>
            <w:tcBorders>
              <w:top w:val="single" w:sz="6" w:space="0" w:color="A9A9A9"/>
              <w:left w:val="single" w:sz="6" w:space="0" w:color="A9A9A9"/>
              <w:bottom w:val="single" w:sz="6" w:space="0" w:color="A9A9A9"/>
              <w:right w:val="single" w:sz="6" w:space="0" w:color="A9A9A9"/>
            </w:tcBorders>
            <w:shd w:val="clear" w:color="auto" w:fill="696969"/>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NC</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000250"/>
                  <wp:effectExtent l="19050" t="0" r="0" b="0"/>
                  <wp:wrapSquare wrapText="bothSides"/>
                  <wp:docPr id="10" name="Imagen 10" descr="http://borngay.procon.org/files/1-born-gay-images/male-n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orngay.procon.org/files/1-born-gay-images/male-nose.jpg"/>
                          <pic:cNvPicPr>
                            <a:picLocks noChangeAspect="1" noChangeArrowheads="1"/>
                          </pic:cNvPicPr>
                        </pic:nvPicPr>
                        <pic:blipFill>
                          <a:blip r:embed="rId20" cstate="print"/>
                          <a:srcRect/>
                          <a:stretch>
                            <a:fillRect/>
                          </a:stretch>
                        </pic:blipFill>
                        <pic:spPr bwMode="auto">
                          <a:xfrm>
                            <a:off x="0" y="0"/>
                            <a:ext cx="1905000" cy="2000250"/>
                          </a:xfrm>
                          <a:prstGeom prst="rect">
                            <a:avLst/>
                          </a:prstGeom>
                          <a:noFill/>
                          <a:ln w="9525">
                            <a:noFill/>
                            <a:miter lim="800000"/>
                            <a:headEnd/>
                            <a:tailEnd/>
                          </a:ln>
                        </pic:spPr>
                      </pic:pic>
                    </a:graphicData>
                  </a:graphic>
                </wp:anchor>
              </w:drawing>
            </w:r>
            <w:proofErr w:type="gramStart"/>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Estos</w:t>
            </w:r>
            <w:proofErr w:type="gramEnd"/>
            <w:r w:rsidRPr="00E636A4">
              <w:rPr>
                <w:rFonts w:ascii="Arial" w:eastAsia="Times New Roman" w:hAnsi="Arial" w:cs="Arial"/>
                <w:color w:val="000000"/>
                <w:sz w:val="20"/>
                <w:szCs w:val="20"/>
                <w:lang w:eastAsia="es-SV"/>
              </w:rPr>
              <w:t xml:space="preserve"> hallazgos muestran que nuestro cerebro reacciona de manera diferente a las dos feromonas putativas en comparación con los olores comunes, y sugieren una relación entre la orientación sexual y los procesos neuronales del hipotálamo.</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21" w:tgtFrame="_blank" w:history="1">
              <w:proofErr w:type="spellStart"/>
              <w:r w:rsidRPr="00E636A4">
                <w:rPr>
                  <w:rFonts w:ascii="Arial" w:eastAsia="Times New Roman" w:hAnsi="Arial" w:cs="Arial"/>
                  <w:color w:val="00428F"/>
                  <w:sz w:val="16"/>
                  <w:lang w:eastAsia="es-SV"/>
                </w:rPr>
                <w:t>Ivanka</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Savic-Berglund</w:t>
              </w:r>
              <w:proofErr w:type="spellEnd"/>
              <w:r w:rsidRPr="00E636A4">
                <w:rPr>
                  <w:rFonts w:ascii="Arial" w:eastAsia="Times New Roman" w:hAnsi="Arial" w:cs="Arial"/>
                  <w:color w:val="00428F"/>
                  <w:sz w:val="16"/>
                  <w:lang w:eastAsia="es-SV"/>
                </w:rPr>
                <w:t xml:space="preserve">, MD,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xml:space="preserve">, Hans </w:t>
            </w:r>
            <w:proofErr w:type="spellStart"/>
            <w:r w:rsidRPr="00E636A4">
              <w:rPr>
                <w:rFonts w:ascii="Arial" w:eastAsia="Times New Roman" w:hAnsi="Arial" w:cs="Arial"/>
                <w:color w:val="696969"/>
                <w:sz w:val="16"/>
                <w:szCs w:val="16"/>
                <w:lang w:eastAsia="es-SV"/>
              </w:rPr>
              <w:t>Berglund</w:t>
            </w:r>
            <w:proofErr w:type="spellEnd"/>
            <w:r w:rsidRPr="00E636A4">
              <w:rPr>
                <w:rFonts w:ascii="Arial" w:eastAsia="Times New Roman" w:hAnsi="Arial" w:cs="Arial"/>
                <w:color w:val="696969"/>
                <w:sz w:val="16"/>
                <w:szCs w:val="16"/>
                <w:lang w:eastAsia="es-SV"/>
              </w:rPr>
              <w:t xml:space="preserve">, y Per </w:t>
            </w:r>
            <w:proofErr w:type="spellStart"/>
            <w:r w:rsidRPr="00E636A4">
              <w:rPr>
                <w:rFonts w:ascii="Arial" w:eastAsia="Times New Roman" w:hAnsi="Arial" w:cs="Arial"/>
                <w:color w:val="696969"/>
                <w:sz w:val="16"/>
                <w:szCs w:val="16"/>
                <w:lang w:eastAsia="es-SV"/>
              </w:rPr>
              <w:t>Lindström</w:t>
            </w:r>
            <w:proofErr w:type="spellEnd"/>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"la respuesta cerebral a feromonas putativas en homosexuales hombres,"</w:t>
            </w:r>
            <w:r w:rsidRPr="00E636A4">
              <w:rPr>
                <w:rFonts w:ascii="Arial" w:eastAsia="Times New Roman" w:hAnsi="Arial" w:cs="Arial"/>
                <w:color w:val="696969"/>
                <w:sz w:val="16"/>
                <w:lang w:eastAsia="es-SV"/>
              </w:rPr>
              <w:t> </w:t>
            </w:r>
            <w:r w:rsidRPr="00E636A4">
              <w:rPr>
                <w:rFonts w:ascii="Arial" w:eastAsia="Times New Roman" w:hAnsi="Arial" w:cs="Arial"/>
                <w:i/>
                <w:iCs/>
                <w:color w:val="696969"/>
                <w:sz w:val="16"/>
                <w:szCs w:val="16"/>
                <w:lang w:eastAsia="es-SV"/>
              </w:rPr>
              <w:t>Actas de la Academia Nacional de Ciencias de los Estados Unidos de América</w:t>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17 de mayo 2005</w:t>
            </w:r>
          </w:p>
          <w:p w:rsidR="00E636A4" w:rsidRPr="00E636A4" w:rsidRDefault="00E636A4" w:rsidP="00E636A4">
            <w:pPr>
              <w:spacing w:before="100" w:beforeAutospacing="1" w:after="0" w:line="240" w:lineRule="auto"/>
              <w:rPr>
                <w:rFonts w:ascii="Arial" w:eastAsia="Times New Roman" w:hAnsi="Arial" w:cs="Arial"/>
                <w:color w:val="000000"/>
                <w:sz w:val="20"/>
                <w:szCs w:val="20"/>
                <w:lang w:eastAsia="es-SV"/>
              </w:rPr>
            </w:pPr>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b/>
                <w:bCs/>
                <w:color w:val="FF0000"/>
                <w:sz w:val="20"/>
                <w:lang w:eastAsia="es-SV"/>
              </w:rPr>
              <w:t>Nota del editor:</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El</w:t>
            </w:r>
            <w:r w:rsidRPr="00E636A4">
              <w:rPr>
                <w:rFonts w:ascii="Arial" w:eastAsia="Times New Roman" w:hAnsi="Arial" w:cs="Arial"/>
                <w:color w:val="000000"/>
                <w:sz w:val="20"/>
                <w:lang w:eastAsia="es-SV"/>
              </w:rPr>
              <w:t> </w:t>
            </w:r>
            <w:r w:rsidRPr="00E636A4">
              <w:rPr>
                <w:rFonts w:ascii="Arial" w:eastAsia="Times New Roman" w:hAnsi="Arial" w:cs="Arial"/>
                <w:i/>
                <w:iCs/>
                <w:color w:val="000000"/>
                <w:sz w:val="20"/>
                <w:szCs w:val="20"/>
                <w:lang w:eastAsia="es-SV"/>
              </w:rPr>
              <w:t>New York Times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señaló en un 10 de mayo 2005 el artículo "Para los hombres gay, una atracción a un tipo diferente de </w:t>
            </w:r>
            <w:proofErr w:type="spellStart"/>
            <w:r w:rsidRPr="00E636A4">
              <w:rPr>
                <w:rFonts w:ascii="Arial" w:eastAsia="Times New Roman" w:hAnsi="Arial" w:cs="Arial"/>
                <w:color w:val="000000"/>
                <w:sz w:val="20"/>
                <w:szCs w:val="20"/>
                <w:lang w:eastAsia="es-SV"/>
              </w:rPr>
              <w:t>Scent</w:t>
            </w:r>
            <w:proofErr w:type="spellEnd"/>
            <w:r w:rsidRPr="00E636A4">
              <w:rPr>
                <w:rFonts w:ascii="Arial" w:eastAsia="Times New Roman" w:hAnsi="Arial" w:cs="Arial"/>
                <w:color w:val="000000"/>
                <w:sz w:val="20"/>
                <w:szCs w:val="20"/>
                <w:lang w:eastAsia="es-SV"/>
              </w:rPr>
              <w:t xml:space="preserve">", de Nicholas </w:t>
            </w:r>
            <w:proofErr w:type="spellStart"/>
            <w:r w:rsidRPr="00E636A4">
              <w:rPr>
                <w:rFonts w:ascii="Arial" w:eastAsia="Times New Roman" w:hAnsi="Arial" w:cs="Arial"/>
                <w:color w:val="000000"/>
                <w:sz w:val="20"/>
                <w:szCs w:val="20"/>
                <w:lang w:eastAsia="es-SV"/>
              </w:rPr>
              <w:t>Wade</w:t>
            </w:r>
            <w:proofErr w:type="spellEnd"/>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El uso de una técnica de imágenes cerebrales, los investigadores suecos han demostrado que los homosexuales y heterosexuales los hombres responden de manera diferente a dos olores que pueden estar involucrados en la excitación sexual, y que los hombres homosexuales responden de la misma manera que las mujeres. La nueva investigación podría abrir el camino para el estudio de las feromonas humanas, así como de las bases biológicas de la preferencia sexual. </w:t>
            </w:r>
            <w:proofErr w:type="gramStart"/>
            <w:r w:rsidRPr="00E636A4">
              <w:rPr>
                <w:rFonts w:ascii="Arial" w:eastAsia="Times New Roman" w:hAnsi="Arial" w:cs="Arial"/>
                <w:color w:val="000000"/>
                <w:sz w:val="20"/>
                <w:szCs w:val="20"/>
                <w:lang w:eastAsia="es-SV"/>
              </w:rPr>
              <w:t>Feromonas ,</w:t>
            </w:r>
            <w:proofErr w:type="gramEnd"/>
            <w:r w:rsidRPr="00E636A4">
              <w:rPr>
                <w:rFonts w:ascii="Arial" w:eastAsia="Times New Roman" w:hAnsi="Arial" w:cs="Arial"/>
                <w:color w:val="000000"/>
                <w:sz w:val="20"/>
                <w:szCs w:val="20"/>
                <w:lang w:eastAsia="es-SV"/>
              </w:rPr>
              <w:t xml:space="preserve"> sustancias químicas emitidas por un individuo para evocar algún comportamiento en otro de la misma especie, se sabe que gobernar la actividad sexual en los animales, pero los expertos difieren en cuanto a qué papel, si lo hay, que juegan en la toma de los seres </w:t>
            </w:r>
            <w:r w:rsidRPr="00E636A4">
              <w:rPr>
                <w:rFonts w:ascii="Arial" w:eastAsia="Times New Roman" w:hAnsi="Arial" w:cs="Arial"/>
                <w:color w:val="000000"/>
                <w:sz w:val="20"/>
                <w:szCs w:val="20"/>
                <w:lang w:eastAsia="es-SV"/>
              </w:rPr>
              <w:lastRenderedPageBreak/>
              <w:t>humanos sexualmente atractivo el uno al otro.</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lastRenderedPageBreak/>
        <w:br/>
      </w:r>
    </w:p>
    <w:tbl>
      <w:tblPr>
        <w:tblW w:w="11445" w:type="dxa"/>
        <w:jc w:val="center"/>
        <w:shd w:val="clear" w:color="auto" w:fill="FFFFFF"/>
        <w:tblCellMar>
          <w:top w:w="15" w:type="dxa"/>
          <w:left w:w="15" w:type="dxa"/>
          <w:bottom w:w="15" w:type="dxa"/>
          <w:right w:w="15" w:type="dxa"/>
        </w:tblCellMar>
        <w:tblLook w:val="04A0"/>
      </w:tblPr>
      <w:tblGrid>
        <w:gridCol w:w="10012"/>
        <w:gridCol w:w="1433"/>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10.</w:t>
            </w:r>
            <w:r w:rsidRPr="00E636A4">
              <w:rPr>
                <w:rFonts w:ascii="Arial" w:eastAsia="Times New Roman" w:hAnsi="Arial" w:cs="Arial"/>
                <w:b/>
                <w:bCs/>
                <w:color w:val="000000"/>
                <w:sz w:val="36"/>
                <w:lang w:eastAsia="es-SV"/>
              </w:rPr>
              <w:t> Las mujeres lesbianas muestran ojo "masculinizado" parpadeando cuando se asustan</w:t>
            </w:r>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76375"/>
                  <wp:effectExtent l="19050" t="0" r="0" b="0"/>
                  <wp:wrapSquare wrapText="bothSides"/>
                  <wp:docPr id="11" name="Imagen 11" descr="http://borngay.procon.org/files/1-born-gay-images/open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orngay.procon.org/files/1-born-gay-images/openeye.jpg"/>
                          <pic:cNvPicPr>
                            <a:picLocks noChangeAspect="1" noChangeArrowheads="1"/>
                          </pic:cNvPicPr>
                        </pic:nvPicPr>
                        <pic:blipFill>
                          <a:blip r:embed="rId22" cstate="print"/>
                          <a:srcRect/>
                          <a:stretch>
                            <a:fillRect/>
                          </a:stretch>
                        </pic:blipFill>
                        <pic:spPr bwMode="auto">
                          <a:xfrm>
                            <a:off x="0" y="0"/>
                            <a:ext cx="1905000" cy="1476375"/>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 xml:space="preserve">"Inhibición del </w:t>
            </w:r>
            <w:proofErr w:type="spellStart"/>
            <w:r w:rsidRPr="00E636A4">
              <w:rPr>
                <w:rFonts w:ascii="Arial" w:eastAsia="Times New Roman" w:hAnsi="Arial" w:cs="Arial"/>
                <w:color w:val="000000"/>
                <w:sz w:val="20"/>
                <w:szCs w:val="20"/>
                <w:lang w:eastAsia="es-SV"/>
              </w:rPr>
              <w:t>prepulso</w:t>
            </w:r>
            <w:proofErr w:type="spellEnd"/>
            <w:r w:rsidRPr="00E636A4">
              <w:rPr>
                <w:rFonts w:ascii="Arial" w:eastAsia="Times New Roman" w:hAnsi="Arial" w:cs="Arial"/>
                <w:color w:val="000000"/>
                <w:sz w:val="20"/>
                <w:szCs w:val="20"/>
                <w:lang w:eastAsia="es-SV"/>
              </w:rPr>
              <w:t xml:space="preserve"> (PPI) se refiere a una reducción en la respuesta de sobresalto a un fuerte estímulo sensorial cuando este estímulo es precedido por un estímulo más débil -. El </w:t>
            </w:r>
            <w:proofErr w:type="spellStart"/>
            <w:r w:rsidRPr="00E636A4">
              <w:rPr>
                <w:rFonts w:ascii="Arial" w:eastAsia="Times New Roman" w:hAnsi="Arial" w:cs="Arial"/>
                <w:color w:val="000000"/>
                <w:sz w:val="20"/>
                <w:szCs w:val="20"/>
                <w:lang w:eastAsia="es-SV"/>
              </w:rPr>
              <w:t>prepulso</w:t>
            </w:r>
            <w:proofErr w:type="spellEnd"/>
            <w:r w:rsidRPr="00E636A4">
              <w:rPr>
                <w:rFonts w:ascii="Arial" w:eastAsia="Times New Roman" w:hAnsi="Arial" w:cs="Arial"/>
                <w:color w:val="000000"/>
                <w:sz w:val="20"/>
                <w:szCs w:val="20"/>
                <w:lang w:eastAsia="es-SV"/>
              </w:rPr>
              <w:t xml:space="preserve"> PPI refleja un mecanismo de compuerta </w:t>
            </w:r>
            <w:proofErr w:type="spellStart"/>
            <w:r w:rsidRPr="00E636A4">
              <w:rPr>
                <w:rFonts w:ascii="Arial" w:eastAsia="Times New Roman" w:hAnsi="Arial" w:cs="Arial"/>
                <w:color w:val="000000"/>
                <w:sz w:val="20"/>
                <w:szCs w:val="20"/>
                <w:lang w:eastAsia="es-SV"/>
              </w:rPr>
              <w:t>sensoriomotor</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nonlearned</w:t>
            </w:r>
            <w:proofErr w:type="spellEnd"/>
            <w:r w:rsidRPr="00E636A4">
              <w:rPr>
                <w:rFonts w:ascii="Arial" w:eastAsia="Times New Roman" w:hAnsi="Arial" w:cs="Arial"/>
                <w:color w:val="000000"/>
                <w:sz w:val="20"/>
                <w:szCs w:val="20"/>
                <w:lang w:eastAsia="es-SV"/>
              </w:rPr>
              <w:t xml:space="preserve"> y también muestra una diferencia robusta de género, con las mujeres exhibiendo PPI más bajo que los hombres. El presente estudio examinó las respuestas de sobresalto parpadeo a los estímulos acústicos de 59 hombres y mujeres heterosexuales y homosexuales </w:t>
            </w:r>
            <w:proofErr w:type="gramStart"/>
            <w:r w:rsidRPr="00E636A4">
              <w:rPr>
                <w:rFonts w:ascii="Arial" w:eastAsia="Times New Roman" w:hAnsi="Arial" w:cs="Arial"/>
                <w:color w:val="000000"/>
                <w:sz w:val="20"/>
                <w:szCs w:val="20"/>
                <w:lang w:eastAsia="es-SV"/>
              </w:rPr>
              <w:t>sanos</w:t>
            </w:r>
            <w:proofErr w:type="gramEnd"/>
            <w:r w:rsidRPr="00E636A4">
              <w:rPr>
                <w:rFonts w:ascii="Arial" w:eastAsia="Times New Roman" w:hAnsi="Arial" w:cs="Arial"/>
                <w:color w:val="000000"/>
                <w:sz w:val="20"/>
                <w:szCs w:val="20"/>
                <w:lang w:eastAsia="es-SV"/>
              </w:rPr>
              <w:t xml:space="preserve">. Las mujeres homosexuales mostraron PPI significativamente masculinizado en comparación con las mujeres heterosexuales, mientras que no se observó ninguna diferencia en el PPI entre hombres homosexuales y </w:t>
            </w:r>
            <w:proofErr w:type="gramStart"/>
            <w:r w:rsidRPr="00E636A4">
              <w:rPr>
                <w:rFonts w:ascii="Arial" w:eastAsia="Times New Roman" w:hAnsi="Arial" w:cs="Arial"/>
                <w:color w:val="000000"/>
                <w:sz w:val="20"/>
                <w:szCs w:val="20"/>
                <w:lang w:eastAsia="es-SV"/>
              </w:rPr>
              <w:t>heterosexuales .</w:t>
            </w:r>
            <w:proofErr w:type="gramEnd"/>
            <w:r w:rsidRPr="00E636A4">
              <w:rPr>
                <w:rFonts w:ascii="Arial" w:eastAsia="Times New Roman" w:hAnsi="Arial" w:cs="Arial"/>
                <w:color w:val="000000"/>
                <w:sz w:val="20"/>
                <w:szCs w:val="20"/>
                <w:lang w:eastAsia="es-SV"/>
              </w:rPr>
              <w:t xml:space="preserve"> Estos datos proporcionan la primera evidencia de género dentro de las diferencias en los mecanismos básicos de compuerta </w:t>
            </w:r>
            <w:proofErr w:type="spellStart"/>
            <w:r w:rsidRPr="00E636A4">
              <w:rPr>
                <w:rFonts w:ascii="Arial" w:eastAsia="Times New Roman" w:hAnsi="Arial" w:cs="Arial"/>
                <w:color w:val="000000"/>
                <w:sz w:val="20"/>
                <w:szCs w:val="20"/>
                <w:lang w:eastAsia="es-SV"/>
              </w:rPr>
              <w:t>sensoriomotora</w:t>
            </w:r>
            <w:proofErr w:type="spellEnd"/>
            <w:r w:rsidRPr="00E636A4">
              <w:rPr>
                <w:rFonts w:ascii="Arial" w:eastAsia="Times New Roman" w:hAnsi="Arial" w:cs="Arial"/>
                <w:color w:val="000000"/>
                <w:sz w:val="20"/>
                <w:szCs w:val="20"/>
                <w:lang w:eastAsia="es-SV"/>
              </w:rPr>
              <w:t xml:space="preserve"> y implican a los sustratos neurales conocidos de PPI en la orientación sexual </w:t>
            </w:r>
            <w:proofErr w:type="gramStart"/>
            <w:r w:rsidRPr="00E636A4">
              <w:rPr>
                <w:rFonts w:ascii="Arial" w:eastAsia="Times New Roman" w:hAnsi="Arial" w:cs="Arial"/>
                <w:color w:val="000000"/>
                <w:sz w:val="20"/>
                <w:szCs w:val="20"/>
                <w:lang w:eastAsia="es-SV"/>
              </w:rPr>
              <w:t>humana "</w:t>
            </w:r>
            <w:proofErr w:type="gramEnd"/>
            <w:r w:rsidRPr="00E636A4">
              <w:rPr>
                <w:rFonts w:ascii="Arial" w:eastAsia="Times New Roman" w:hAnsi="Arial" w:cs="Arial"/>
                <w:color w:val="000000"/>
                <w:sz w:val="20"/>
                <w:szCs w:val="20"/>
                <w:lang w:eastAsia="es-SV"/>
              </w:rPr>
              <w:t>.</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23" w:tgtFrame="_blank" w:history="1">
              <w:proofErr w:type="spellStart"/>
              <w:r w:rsidRPr="00E636A4">
                <w:rPr>
                  <w:rFonts w:ascii="Arial" w:eastAsia="Times New Roman" w:hAnsi="Arial" w:cs="Arial"/>
                  <w:color w:val="00428F"/>
                  <w:sz w:val="16"/>
                  <w:lang w:eastAsia="es-SV"/>
                </w:rPr>
                <w:t>Qazi</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Rahman</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w:t>
            </w:r>
            <w:r w:rsidRPr="00E636A4">
              <w:rPr>
                <w:rFonts w:ascii="Arial" w:eastAsia="Times New Roman" w:hAnsi="Arial" w:cs="Arial"/>
                <w:color w:val="696969"/>
                <w:sz w:val="16"/>
                <w:lang w:eastAsia="es-SV"/>
              </w:rPr>
              <w:t> </w:t>
            </w:r>
            <w:proofErr w:type="spellStart"/>
            <w:r w:rsidRPr="00E636A4">
              <w:rPr>
                <w:rFonts w:ascii="Arial" w:eastAsia="Times New Roman" w:hAnsi="Arial" w:cs="Arial"/>
                <w:color w:val="696969"/>
                <w:sz w:val="16"/>
                <w:szCs w:val="16"/>
                <w:lang w:eastAsia="es-SV"/>
              </w:rPr>
              <w:fldChar w:fldCharType="begin"/>
            </w:r>
            <w:r w:rsidRPr="00E636A4">
              <w:rPr>
                <w:rFonts w:ascii="Arial" w:eastAsia="Times New Roman" w:hAnsi="Arial" w:cs="Arial"/>
                <w:color w:val="696969"/>
                <w:sz w:val="16"/>
                <w:szCs w:val="16"/>
                <w:lang w:eastAsia="es-SV"/>
              </w:rPr>
              <w:instrText xml:space="preserve"> HYPERLINK "http://borngay.procon.org/view.source.php?sourceID=011463" \t "_blank" </w:instrText>
            </w:r>
            <w:r w:rsidRPr="00E636A4">
              <w:rPr>
                <w:rFonts w:ascii="Arial" w:eastAsia="Times New Roman" w:hAnsi="Arial" w:cs="Arial"/>
                <w:color w:val="696969"/>
                <w:sz w:val="16"/>
                <w:szCs w:val="16"/>
                <w:lang w:eastAsia="es-SV"/>
              </w:rPr>
              <w:fldChar w:fldCharType="separate"/>
            </w:r>
            <w:r w:rsidRPr="00E636A4">
              <w:rPr>
                <w:rFonts w:ascii="Arial" w:eastAsia="Times New Roman" w:hAnsi="Arial" w:cs="Arial"/>
                <w:color w:val="00428F"/>
                <w:sz w:val="16"/>
                <w:lang w:eastAsia="es-SV"/>
              </w:rPr>
              <w:t>Veena</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Kumari</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PhD</w:t>
            </w:r>
            <w:proofErr w:type="spellEnd"/>
            <w:r w:rsidRPr="00E636A4">
              <w:rPr>
                <w:rFonts w:ascii="Arial" w:eastAsia="Times New Roman" w:hAnsi="Arial" w:cs="Arial"/>
                <w:color w:val="696969"/>
                <w:sz w:val="16"/>
                <w:szCs w:val="16"/>
                <w:lang w:eastAsia="es-SV"/>
              </w:rPr>
              <w:fldChar w:fldCharType="end"/>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y</w:t>
            </w:r>
            <w:r w:rsidRPr="00E636A4">
              <w:rPr>
                <w:rFonts w:ascii="Arial" w:eastAsia="Times New Roman" w:hAnsi="Arial" w:cs="Arial"/>
                <w:color w:val="696969"/>
                <w:sz w:val="16"/>
                <w:lang w:eastAsia="es-SV"/>
              </w:rPr>
              <w:t> </w:t>
            </w:r>
            <w:hyperlink r:id="rId24" w:tgtFrame="_blank" w:history="1">
              <w:r w:rsidRPr="00E636A4">
                <w:rPr>
                  <w:rFonts w:ascii="Arial" w:eastAsia="Times New Roman" w:hAnsi="Arial" w:cs="Arial"/>
                  <w:color w:val="00428F"/>
                  <w:sz w:val="16"/>
                  <w:lang w:eastAsia="es-SV"/>
                </w:rPr>
                <w:t xml:space="preserve">Glenn D. Wilson,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xml:space="preserve">, "Diferencias de orientación relacionados sexuales en </w:t>
            </w:r>
            <w:proofErr w:type="spellStart"/>
            <w:r w:rsidRPr="00E636A4">
              <w:rPr>
                <w:rFonts w:ascii="Arial" w:eastAsia="Times New Roman" w:hAnsi="Arial" w:cs="Arial"/>
                <w:color w:val="696969"/>
                <w:sz w:val="16"/>
                <w:szCs w:val="16"/>
                <w:lang w:eastAsia="es-SV"/>
              </w:rPr>
              <w:t>prepulso</w:t>
            </w:r>
            <w:proofErr w:type="spellEnd"/>
            <w:r w:rsidRPr="00E636A4">
              <w:rPr>
                <w:rFonts w:ascii="Arial" w:eastAsia="Times New Roman" w:hAnsi="Arial" w:cs="Arial"/>
                <w:color w:val="696969"/>
                <w:sz w:val="16"/>
                <w:szCs w:val="16"/>
                <w:lang w:eastAsia="es-SV"/>
              </w:rPr>
              <w:t xml:space="preserve"> La inhibición de la respuesta de sobresalto Humano"</w:t>
            </w:r>
            <w:r w:rsidRPr="00E636A4">
              <w:rPr>
                <w:rFonts w:ascii="Arial" w:eastAsia="Times New Roman" w:hAnsi="Arial" w:cs="Arial"/>
                <w:color w:val="696969"/>
                <w:sz w:val="16"/>
                <w:lang w:eastAsia="es-SV"/>
              </w:rPr>
              <w:t> </w:t>
            </w:r>
            <w:proofErr w:type="spellStart"/>
            <w:r w:rsidRPr="00E636A4">
              <w:rPr>
                <w:rFonts w:ascii="Arial" w:eastAsia="Times New Roman" w:hAnsi="Arial" w:cs="Arial"/>
                <w:i/>
                <w:iCs/>
                <w:color w:val="696969"/>
                <w:sz w:val="16"/>
                <w:lang w:eastAsia="es-SV"/>
              </w:rPr>
              <w:t>Behavioral</w:t>
            </w:r>
            <w:proofErr w:type="spellEnd"/>
            <w:r w:rsidRPr="00E636A4">
              <w:rPr>
                <w:rFonts w:ascii="Arial" w:eastAsia="Times New Roman" w:hAnsi="Arial" w:cs="Arial"/>
                <w:i/>
                <w:iCs/>
                <w:color w:val="696969"/>
                <w:sz w:val="16"/>
                <w:lang w:eastAsia="es-SV"/>
              </w:rPr>
              <w:t xml:space="preserve"> </w:t>
            </w:r>
            <w:proofErr w:type="spellStart"/>
            <w:r w:rsidRPr="00E636A4">
              <w:rPr>
                <w:rFonts w:ascii="Arial" w:eastAsia="Times New Roman" w:hAnsi="Arial" w:cs="Arial"/>
                <w:i/>
                <w:iCs/>
                <w:color w:val="696969"/>
                <w:sz w:val="16"/>
                <w:lang w:eastAsia="es-SV"/>
              </w:rPr>
              <w:t>Neuroscience</w:t>
            </w:r>
            <w:proofErr w:type="spellEnd"/>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octubre de 2003</w:t>
            </w:r>
          </w:p>
          <w:p w:rsidR="00E636A4" w:rsidRPr="00E636A4" w:rsidRDefault="00E636A4" w:rsidP="00E636A4">
            <w:pPr>
              <w:spacing w:before="100" w:beforeAutospacing="1" w:after="240" w:line="240" w:lineRule="auto"/>
              <w:rPr>
                <w:rFonts w:ascii="Arial" w:eastAsia="Times New Roman" w:hAnsi="Arial" w:cs="Arial"/>
                <w:color w:val="000000"/>
                <w:sz w:val="20"/>
                <w:szCs w:val="20"/>
                <w:lang w:eastAsia="es-SV"/>
              </w:rPr>
            </w:pPr>
            <w:proofErr w:type="gramStart"/>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b/>
                <w:bCs/>
                <w:color w:val="FF0000"/>
                <w:sz w:val="20"/>
                <w:lang w:eastAsia="es-SV"/>
              </w:rPr>
              <w:t>Nota</w:t>
            </w:r>
            <w:proofErr w:type="gramEnd"/>
            <w:r w:rsidRPr="00E636A4">
              <w:rPr>
                <w:rFonts w:ascii="Arial" w:eastAsia="Times New Roman" w:hAnsi="Arial" w:cs="Arial"/>
                <w:b/>
                <w:bCs/>
                <w:color w:val="FF0000"/>
                <w:sz w:val="20"/>
                <w:lang w:eastAsia="es-SV"/>
              </w:rPr>
              <w:t xml:space="preserve"> del editor:</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La Universidad del Este de Londres declaró en un 02 de octubre 2003 el comunicado de prensa titulado "Orientación Sexual" </w:t>
            </w:r>
            <w:proofErr w:type="spellStart"/>
            <w:r w:rsidRPr="00E636A4">
              <w:rPr>
                <w:rFonts w:ascii="Arial" w:eastAsia="Times New Roman" w:hAnsi="Arial" w:cs="Arial"/>
                <w:color w:val="000000"/>
                <w:sz w:val="20"/>
                <w:szCs w:val="20"/>
                <w:lang w:eastAsia="es-SV"/>
              </w:rPr>
              <w:t>hard-wired</w:t>
            </w:r>
            <w:proofErr w:type="spellEnd"/>
            <w:r w:rsidRPr="00E636A4">
              <w:rPr>
                <w:rFonts w:ascii="Arial" w:eastAsia="Times New Roman" w:hAnsi="Arial" w:cs="Arial"/>
                <w:color w:val="000000"/>
                <w:sz w:val="20"/>
                <w:szCs w:val="20"/>
                <w:lang w:eastAsia="es-SV"/>
              </w:rPr>
              <w:t xml:space="preserve"> "Antes de Nacimiento - </w:t>
            </w:r>
            <w:proofErr w:type="spellStart"/>
            <w:r w:rsidRPr="00E636A4">
              <w:rPr>
                <w:rFonts w:ascii="Arial" w:eastAsia="Times New Roman" w:hAnsi="Arial" w:cs="Arial"/>
                <w:color w:val="000000"/>
                <w:sz w:val="20"/>
                <w:szCs w:val="20"/>
                <w:lang w:eastAsia="es-SV"/>
              </w:rPr>
              <w:t>Startling</w:t>
            </w:r>
            <w:proofErr w:type="spellEnd"/>
            <w:r w:rsidRPr="00E636A4">
              <w:rPr>
                <w:rFonts w:ascii="Arial" w:eastAsia="Times New Roman" w:hAnsi="Arial" w:cs="Arial"/>
                <w:color w:val="000000"/>
                <w:sz w:val="20"/>
                <w:szCs w:val="20"/>
                <w:lang w:eastAsia="es-SV"/>
              </w:rPr>
              <w:t xml:space="preserve"> Nueva Evidencia Revelada en el parpadeo de un ojo":</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"El equipo descubrió diferencias significativas en la respuesta entre hombres y mujeres, y los sujetos heterosexuales y homosexuales. Debido a que la respuesta de sobresalto se sabe que es involuntaria y no aprendido, esto indica claramente que la orientación sexual está determinada en gran medida antes de nacer ...</w:t>
            </w:r>
          </w:p>
          <w:p w:rsidR="00E636A4" w:rsidRPr="00E636A4" w:rsidRDefault="00E636A4" w:rsidP="00E636A4">
            <w:pPr>
              <w:spacing w:after="240" w:line="240" w:lineRule="auto"/>
              <w:rPr>
                <w:rFonts w:ascii="Arial" w:eastAsia="Times New Roman" w:hAnsi="Arial" w:cs="Arial"/>
                <w:color w:val="000000"/>
                <w:sz w:val="20"/>
                <w:szCs w:val="20"/>
                <w:lang w:eastAsia="es-SV"/>
              </w:rPr>
            </w:pPr>
            <w:r w:rsidRPr="00E636A4">
              <w:rPr>
                <w:rFonts w:ascii="Arial" w:eastAsia="Times New Roman" w:hAnsi="Arial" w:cs="Arial"/>
                <w:color w:val="000000"/>
                <w:sz w:val="20"/>
                <w:szCs w:val="20"/>
                <w:lang w:eastAsia="es-SV"/>
              </w:rPr>
              <w:t xml:space="preserve">... Estudios recientes informan de los vínculos entre el desarrollo del feto, los niveles de testosterona y la sexualidad adulta, pero este estudio ofrece la primera evidencia independiente de una base neurológica no </w:t>
            </w:r>
            <w:proofErr w:type="gramStart"/>
            <w:r w:rsidRPr="00E636A4">
              <w:rPr>
                <w:rFonts w:ascii="Arial" w:eastAsia="Times New Roman" w:hAnsi="Arial" w:cs="Arial"/>
                <w:color w:val="000000"/>
                <w:sz w:val="20"/>
                <w:szCs w:val="20"/>
                <w:lang w:eastAsia="es-SV"/>
              </w:rPr>
              <w:t>aprendido</w:t>
            </w:r>
            <w:proofErr w:type="gramEnd"/>
            <w:r w:rsidRPr="00E636A4">
              <w:rPr>
                <w:rFonts w:ascii="Arial" w:eastAsia="Times New Roman" w:hAnsi="Arial" w:cs="Arial"/>
                <w:color w:val="000000"/>
                <w:sz w:val="20"/>
                <w:szCs w:val="20"/>
                <w:lang w:eastAsia="es-SV"/>
              </w:rPr>
              <w:t xml:space="preserve"> por orientación sexual.</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Dr. </w:t>
            </w:r>
            <w:proofErr w:type="spellStart"/>
            <w:r w:rsidRPr="00E636A4">
              <w:rPr>
                <w:rFonts w:ascii="Arial" w:eastAsia="Times New Roman" w:hAnsi="Arial" w:cs="Arial"/>
                <w:color w:val="000000"/>
                <w:sz w:val="20"/>
                <w:szCs w:val="20"/>
                <w:lang w:eastAsia="es-SV"/>
              </w:rPr>
              <w:t>Rahman</w:t>
            </w:r>
            <w:proofErr w:type="spellEnd"/>
            <w:r w:rsidRPr="00E636A4">
              <w:rPr>
                <w:rFonts w:ascii="Arial" w:eastAsia="Times New Roman" w:hAnsi="Arial" w:cs="Arial"/>
                <w:color w:val="000000"/>
                <w:sz w:val="20"/>
                <w:szCs w:val="20"/>
                <w:lang w:eastAsia="es-SV"/>
              </w:rPr>
              <w:t xml:space="preserve"> dijo: "La respuesta de sobresalto es pre-consciente y no puede hay que aprender.</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Se está mediada por una antigua región del cerebro llamada sistema límbico, que también controla el comportamiento sexual.</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Esta es una evidencia muy fuerte de que la orientación sexual de la mujer, al menos, puede ser 'difícil-por cable' en esta región. "]</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br/>
      </w:r>
    </w:p>
    <w:tbl>
      <w:tblPr>
        <w:tblW w:w="11445" w:type="dxa"/>
        <w:jc w:val="center"/>
        <w:shd w:val="clear" w:color="auto" w:fill="FFFFFF"/>
        <w:tblCellMar>
          <w:top w:w="15" w:type="dxa"/>
          <w:left w:w="15" w:type="dxa"/>
          <w:bottom w:w="15" w:type="dxa"/>
          <w:right w:w="15" w:type="dxa"/>
        </w:tblCellMar>
        <w:tblLook w:val="04A0"/>
      </w:tblPr>
      <w:tblGrid>
        <w:gridCol w:w="10222"/>
        <w:gridCol w:w="1223"/>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11.</w:t>
            </w:r>
            <w:r w:rsidRPr="00E636A4">
              <w:rPr>
                <w:rFonts w:ascii="Arial" w:eastAsia="Times New Roman" w:hAnsi="Arial" w:cs="Arial"/>
                <w:b/>
                <w:bCs/>
                <w:color w:val="000000"/>
                <w:sz w:val="36"/>
                <w:lang w:eastAsia="es-SV"/>
              </w:rPr>
              <w:t> los hombres y las mujeres predominantemente homosexuales cambian la orientación después de la "terapia reparativa" (estudio retraído *)</w:t>
            </w:r>
          </w:p>
        </w:tc>
        <w:tc>
          <w:tcPr>
            <w:tcW w:w="975" w:type="dxa"/>
            <w:tcBorders>
              <w:top w:val="single" w:sz="6" w:space="0" w:color="A9A9A9"/>
              <w:left w:val="single" w:sz="6" w:space="0" w:color="A9A9A9"/>
              <w:bottom w:val="single" w:sz="6" w:space="0" w:color="A9A9A9"/>
              <w:right w:val="single" w:sz="6" w:space="0" w:color="A9A9A9"/>
            </w:tcBorders>
            <w:shd w:val="clear" w:color="auto" w:fill="696969"/>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NC</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before="100" w:beforeAutospacing="1"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71750" cy="1152525"/>
                  <wp:effectExtent l="19050" t="0" r="0" b="0"/>
                  <wp:wrapSquare wrapText="bothSides"/>
                  <wp:docPr id="12" name="Imagen 12" descr="http://borngay.procon.org/files/1-born-gay-images/changing-ori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orngay.procon.org/files/1-born-gay-images/changing-orientation.png"/>
                          <pic:cNvPicPr>
                            <a:picLocks noChangeAspect="1" noChangeArrowheads="1"/>
                          </pic:cNvPicPr>
                        </pic:nvPicPr>
                        <pic:blipFill>
                          <a:blip r:embed="rId25" cstate="print"/>
                          <a:srcRect/>
                          <a:stretch>
                            <a:fillRect/>
                          </a:stretch>
                        </pic:blipFill>
                        <pic:spPr bwMode="auto">
                          <a:xfrm>
                            <a:off x="0" y="0"/>
                            <a:ext cx="2571750" cy="1152525"/>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Este estudio probó la hipótesis de que algunos individuos cuya orientación sexual es lata predominantemente homosexual, con alguna forma de terapia reparativa, convertido predominantemente heterosexual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La mayoría de los participantes dieron informes de cambio de una orientación predominantemente o exclusivamente homosexual antes de la terapia a una predominantemente o exclusivamente orientación heterosexual en el pasado año. Informes de cambio total fueron poco frecuentes. Las mujeres participantes reportaron significativamente más cambios que hicieron los participantes masculinos. O bien algunos hombres gay y las lesbianas, después de la terapia reparativa, en realidad cambiar su orientación predominantemente homosexual a una orientación predominantemente heterosexual o algunos hombres y mujeres </w:t>
            </w:r>
            <w:r w:rsidRPr="00E636A4">
              <w:rPr>
                <w:rFonts w:ascii="Arial" w:eastAsia="Times New Roman" w:hAnsi="Arial" w:cs="Arial"/>
                <w:color w:val="000000"/>
                <w:sz w:val="20"/>
                <w:szCs w:val="20"/>
                <w:lang w:eastAsia="es-SV"/>
              </w:rPr>
              <w:lastRenderedPageBreak/>
              <w:t xml:space="preserve">homosexuales construyen elaboradas narraciones </w:t>
            </w:r>
            <w:proofErr w:type="spellStart"/>
            <w:r w:rsidRPr="00E636A4">
              <w:rPr>
                <w:rFonts w:ascii="Arial" w:eastAsia="Times New Roman" w:hAnsi="Arial" w:cs="Arial"/>
                <w:color w:val="000000"/>
                <w:sz w:val="20"/>
                <w:szCs w:val="20"/>
                <w:lang w:eastAsia="es-SV"/>
              </w:rPr>
              <w:t>autoengañosas</w:t>
            </w:r>
            <w:proofErr w:type="spellEnd"/>
            <w:r w:rsidRPr="00E636A4">
              <w:rPr>
                <w:rFonts w:ascii="Arial" w:eastAsia="Times New Roman" w:hAnsi="Arial" w:cs="Arial"/>
                <w:color w:val="000000"/>
                <w:sz w:val="20"/>
                <w:szCs w:val="20"/>
                <w:lang w:eastAsia="es-SV"/>
              </w:rPr>
              <w:t xml:space="preserve"> (o incluso mentir) en el que afirman haber cambiado su orientación sexual, o ambas cosas. Por muchas razones, se concluye que los auto-informes de los participantes fueron, por-y- grande, creíble y que pocos elaboradas narraciones auto-engañosa o mintió. Así, hay pruebas de que el cambio en la orientación sexual después de algún tipo de terapia reparativa no ocurrir en algunos </w:t>
            </w:r>
            <w:proofErr w:type="spellStart"/>
            <w:r w:rsidRPr="00E636A4">
              <w:rPr>
                <w:rFonts w:ascii="Arial" w:eastAsia="Times New Roman" w:hAnsi="Arial" w:cs="Arial"/>
                <w:color w:val="000000"/>
                <w:sz w:val="20"/>
                <w:szCs w:val="20"/>
                <w:lang w:eastAsia="es-SV"/>
              </w:rPr>
              <w:t>gays</w:t>
            </w:r>
            <w:proofErr w:type="spellEnd"/>
            <w:r w:rsidRPr="00E636A4">
              <w:rPr>
                <w:rFonts w:ascii="Arial" w:eastAsia="Times New Roman" w:hAnsi="Arial" w:cs="Arial"/>
                <w:color w:val="000000"/>
                <w:sz w:val="20"/>
                <w:szCs w:val="20"/>
                <w:lang w:eastAsia="es-SV"/>
              </w:rPr>
              <w:t xml:space="preserve"> y lesbianas.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26" w:tgtFrame="_blank" w:history="1">
              <w:r w:rsidRPr="00E636A4">
                <w:rPr>
                  <w:rFonts w:ascii="Arial" w:eastAsia="Times New Roman" w:hAnsi="Arial" w:cs="Arial"/>
                  <w:color w:val="00428F"/>
                  <w:sz w:val="16"/>
                  <w:lang w:eastAsia="es-SV"/>
                </w:rPr>
                <w:t xml:space="preserve">Robert L. </w:t>
              </w:r>
              <w:proofErr w:type="spellStart"/>
              <w:r w:rsidRPr="00E636A4">
                <w:rPr>
                  <w:rFonts w:ascii="Arial" w:eastAsia="Times New Roman" w:hAnsi="Arial" w:cs="Arial"/>
                  <w:color w:val="00428F"/>
                  <w:sz w:val="16"/>
                  <w:lang w:eastAsia="es-SV"/>
                </w:rPr>
                <w:t>Spitzer</w:t>
              </w:r>
              <w:proofErr w:type="spellEnd"/>
              <w:r w:rsidRPr="00E636A4">
                <w:rPr>
                  <w:rFonts w:ascii="Arial" w:eastAsia="Times New Roman" w:hAnsi="Arial" w:cs="Arial"/>
                  <w:color w:val="00428F"/>
                  <w:sz w:val="16"/>
                  <w:lang w:eastAsia="es-SV"/>
                </w:rPr>
                <w:t>, MD</w:t>
              </w:r>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xml:space="preserve">, "¿Puede Algunos </w:t>
            </w:r>
            <w:proofErr w:type="spellStart"/>
            <w:r w:rsidRPr="00E636A4">
              <w:rPr>
                <w:rFonts w:ascii="Arial" w:eastAsia="Times New Roman" w:hAnsi="Arial" w:cs="Arial"/>
                <w:color w:val="696969"/>
                <w:sz w:val="16"/>
                <w:szCs w:val="16"/>
                <w:lang w:eastAsia="es-SV"/>
              </w:rPr>
              <w:t>gays</w:t>
            </w:r>
            <w:proofErr w:type="spellEnd"/>
            <w:r w:rsidRPr="00E636A4">
              <w:rPr>
                <w:rFonts w:ascii="Arial" w:eastAsia="Times New Roman" w:hAnsi="Arial" w:cs="Arial"/>
                <w:color w:val="696969"/>
                <w:sz w:val="16"/>
                <w:szCs w:val="16"/>
                <w:lang w:eastAsia="es-SV"/>
              </w:rPr>
              <w:t xml:space="preserve"> y lesbianas cambiar su orientación sexual? 200 participantes que informaron un cambio de homosexual a heterosexual Orientación,"</w:t>
            </w:r>
            <w:r w:rsidRPr="00E636A4">
              <w:rPr>
                <w:rFonts w:ascii="Arial" w:eastAsia="Times New Roman" w:hAnsi="Arial" w:cs="Arial"/>
                <w:color w:val="696969"/>
                <w:sz w:val="16"/>
                <w:lang w:eastAsia="es-SV"/>
              </w:rPr>
              <w:t> </w:t>
            </w:r>
            <w:r w:rsidRPr="00E636A4">
              <w:rPr>
                <w:rFonts w:ascii="Arial" w:eastAsia="Times New Roman" w:hAnsi="Arial" w:cs="Arial"/>
                <w:i/>
                <w:iCs/>
                <w:color w:val="696969"/>
                <w:sz w:val="16"/>
                <w:lang w:eastAsia="es-SV"/>
              </w:rPr>
              <w:t xml:space="preserve">Archives of Sexual </w:t>
            </w:r>
            <w:proofErr w:type="spellStart"/>
            <w:r w:rsidRPr="00E636A4">
              <w:rPr>
                <w:rFonts w:ascii="Arial" w:eastAsia="Times New Roman" w:hAnsi="Arial" w:cs="Arial"/>
                <w:i/>
                <w:iCs/>
                <w:color w:val="696969"/>
                <w:sz w:val="16"/>
                <w:lang w:eastAsia="es-SV"/>
              </w:rPr>
              <w:t>Behavior</w:t>
            </w:r>
            <w:proofErr w:type="spellEnd"/>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octubre 2003</w:t>
            </w:r>
          </w:p>
          <w:p w:rsidR="00E636A4" w:rsidRPr="00E636A4" w:rsidRDefault="00E636A4" w:rsidP="00E636A4">
            <w:pPr>
              <w:spacing w:before="100" w:beforeAutospacing="1" w:after="0" w:line="240" w:lineRule="auto"/>
              <w:rPr>
                <w:rFonts w:ascii="Arial" w:eastAsia="Times New Roman" w:hAnsi="Arial" w:cs="Arial"/>
                <w:color w:val="000000"/>
                <w:sz w:val="20"/>
                <w:szCs w:val="20"/>
                <w:lang w:eastAsia="es-SV"/>
              </w:rPr>
            </w:pPr>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b/>
                <w:bCs/>
                <w:color w:val="FF0000"/>
                <w:sz w:val="20"/>
                <w:lang w:eastAsia="es-SV"/>
              </w:rPr>
              <w:t>Nota del Editor:</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Originalmente un estudio "con",</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el Dr.</w:t>
            </w:r>
            <w:r w:rsidRPr="00E636A4">
              <w:rPr>
                <w:rFonts w:ascii="Arial" w:eastAsia="Times New Roman" w:hAnsi="Arial" w:cs="Arial"/>
                <w:color w:val="000000"/>
                <w:sz w:val="20"/>
                <w:lang w:eastAsia="es-SV"/>
              </w:rPr>
              <w:t> </w:t>
            </w:r>
            <w:proofErr w:type="spellStart"/>
            <w:r w:rsidRPr="00E636A4">
              <w:rPr>
                <w:rFonts w:ascii="Arial" w:eastAsia="Times New Roman" w:hAnsi="Arial" w:cs="Arial"/>
                <w:color w:val="000000"/>
                <w:sz w:val="20"/>
                <w:szCs w:val="20"/>
                <w:lang w:eastAsia="es-SV"/>
              </w:rPr>
              <w:t>Spitzer</w:t>
            </w:r>
            <w:proofErr w:type="spellEnd"/>
            <w:r w:rsidRPr="00E636A4">
              <w:rPr>
                <w:rFonts w:ascii="Arial" w:eastAsia="Times New Roman" w:hAnsi="Arial" w:cs="Arial"/>
                <w:color w:val="000000"/>
                <w:sz w:val="20"/>
                <w:szCs w:val="20"/>
                <w:lang w:eastAsia="es-SV"/>
              </w:rPr>
              <w:t xml:space="preserve"> ha retractado de sus conclusiones y ahora clasificar el estudio como "no está claramente a favor o en contra."</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Dr. </w:t>
            </w:r>
            <w:proofErr w:type="spellStart"/>
            <w:r w:rsidRPr="00E636A4">
              <w:rPr>
                <w:rFonts w:ascii="Arial" w:eastAsia="Times New Roman" w:hAnsi="Arial" w:cs="Arial"/>
                <w:color w:val="000000"/>
                <w:sz w:val="20"/>
                <w:szCs w:val="20"/>
                <w:lang w:eastAsia="es-SV"/>
              </w:rPr>
              <w:t>Spitzer</w:t>
            </w:r>
            <w:proofErr w:type="spellEnd"/>
            <w:r w:rsidRPr="00E636A4">
              <w:rPr>
                <w:rFonts w:ascii="Arial" w:eastAsia="Times New Roman" w:hAnsi="Arial" w:cs="Arial"/>
                <w:color w:val="000000"/>
                <w:sz w:val="20"/>
                <w:szCs w:val="20"/>
                <w:lang w:eastAsia="es-SV"/>
              </w:rPr>
              <w:t xml:space="preserve"> hizo que la retracción en una carta abril 2012 a Ken </w:t>
            </w:r>
            <w:proofErr w:type="spellStart"/>
            <w:r w:rsidRPr="00E636A4">
              <w:rPr>
                <w:rFonts w:ascii="Arial" w:eastAsia="Times New Roman" w:hAnsi="Arial" w:cs="Arial"/>
                <w:color w:val="000000"/>
                <w:sz w:val="20"/>
                <w:szCs w:val="20"/>
                <w:lang w:eastAsia="es-SV"/>
              </w:rPr>
              <w:t>Zucker</w:t>
            </w:r>
            <w:proofErr w:type="spellEnd"/>
            <w:r w:rsidRPr="00E636A4">
              <w:rPr>
                <w:rFonts w:ascii="Arial" w:eastAsia="Times New Roman" w:hAnsi="Arial" w:cs="Arial"/>
                <w:color w:val="000000"/>
                <w:sz w:val="20"/>
                <w:szCs w:val="20"/>
                <w:lang w:eastAsia="es-SV"/>
              </w:rPr>
              <w:t>, el editor de</w:t>
            </w:r>
            <w:r w:rsidRPr="00E636A4">
              <w:rPr>
                <w:rFonts w:ascii="Arial" w:eastAsia="Times New Roman" w:hAnsi="Arial" w:cs="Arial"/>
                <w:color w:val="000000"/>
                <w:sz w:val="20"/>
                <w:lang w:eastAsia="es-SV"/>
              </w:rPr>
              <w:t> </w:t>
            </w:r>
            <w:r w:rsidRPr="00E636A4">
              <w:rPr>
                <w:rFonts w:ascii="Arial" w:eastAsia="Times New Roman" w:hAnsi="Arial" w:cs="Arial"/>
                <w:i/>
                <w:iCs/>
                <w:color w:val="000000"/>
                <w:sz w:val="20"/>
                <w:lang w:eastAsia="es-SV"/>
              </w:rPr>
              <w:t xml:space="preserve">Archives of Sexual </w:t>
            </w:r>
            <w:proofErr w:type="spellStart"/>
            <w:r w:rsidRPr="00E636A4">
              <w:rPr>
                <w:rFonts w:ascii="Arial" w:eastAsia="Times New Roman" w:hAnsi="Arial" w:cs="Arial"/>
                <w:i/>
                <w:iCs/>
                <w:color w:val="000000"/>
                <w:sz w:val="20"/>
                <w:lang w:eastAsia="es-SV"/>
              </w:rPr>
              <w:t>Behavior</w:t>
            </w:r>
            <w:proofErr w:type="spell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 citado por TruthWinsOut.org en su 25 de abril 2012 el informe "Exclusivo: Dr. Robert </w:t>
            </w:r>
            <w:proofErr w:type="spellStart"/>
            <w:r w:rsidRPr="00E636A4">
              <w:rPr>
                <w:rFonts w:ascii="Arial" w:eastAsia="Times New Roman" w:hAnsi="Arial" w:cs="Arial"/>
                <w:color w:val="000000"/>
                <w:sz w:val="20"/>
                <w:szCs w:val="20"/>
                <w:lang w:eastAsia="es-SV"/>
              </w:rPr>
              <w:t>Spitzer</w:t>
            </w:r>
            <w:proofErr w:type="spellEnd"/>
            <w:r w:rsidRPr="00E636A4">
              <w:rPr>
                <w:rFonts w:ascii="Arial" w:eastAsia="Times New Roman" w:hAnsi="Arial" w:cs="Arial"/>
                <w:color w:val="000000"/>
                <w:sz w:val="20"/>
                <w:szCs w:val="20"/>
                <w:lang w:eastAsia="es-SV"/>
              </w:rPr>
              <w:t xml:space="preserve"> se disculpa con la comunidad gay para </w:t>
            </w:r>
            <w:proofErr w:type="spellStart"/>
            <w:r w:rsidRPr="00E636A4">
              <w:rPr>
                <w:rFonts w:ascii="Arial" w:eastAsia="Times New Roman" w:hAnsi="Arial" w:cs="Arial"/>
                <w:color w:val="000000"/>
                <w:sz w:val="20"/>
                <w:szCs w:val="20"/>
                <w:lang w:eastAsia="es-SV"/>
              </w:rPr>
              <w:t>Infamous</w:t>
            </w:r>
            <w:proofErr w:type="spellEnd"/>
            <w:r w:rsidRPr="00E636A4">
              <w:rPr>
                <w:rFonts w:ascii="Arial" w:eastAsia="Times New Roman" w:hAnsi="Arial" w:cs="Arial"/>
                <w:color w:val="000000"/>
                <w:sz w:val="20"/>
                <w:szCs w:val="20"/>
                <w:lang w:eastAsia="es-SV"/>
              </w:rPr>
              <w:t xml:space="preserve"> 'Ex-Gay "Estudio":</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"Me ofrecieron varias razones (poco convincente) por qué era razonable suponer que los informes de los sujetos del cambio eran creíbles y no auto-engaño o directamente mintiendo Pero el simple hecho es que no había manera de hacerlo. </w:t>
            </w:r>
            <w:proofErr w:type="gramStart"/>
            <w:r w:rsidRPr="00E636A4">
              <w:rPr>
                <w:rFonts w:ascii="Arial" w:eastAsia="Times New Roman" w:hAnsi="Arial" w:cs="Arial"/>
                <w:color w:val="000000"/>
                <w:sz w:val="20"/>
                <w:szCs w:val="20"/>
                <w:lang w:eastAsia="es-SV"/>
              </w:rPr>
              <w:t>determinar</w:t>
            </w:r>
            <w:proofErr w:type="gramEnd"/>
            <w:r w:rsidRPr="00E636A4">
              <w:rPr>
                <w:rFonts w:ascii="Arial" w:eastAsia="Times New Roman" w:hAnsi="Arial" w:cs="Arial"/>
                <w:color w:val="000000"/>
                <w:sz w:val="20"/>
                <w:szCs w:val="20"/>
                <w:lang w:eastAsia="es-SV"/>
              </w:rPr>
              <w:t xml:space="preserve"> si las cuentas del sujeto del cambio eran válidas.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Creo que se lo debo a la comunidad gay una disculpa por mi estudio haciendo afirmaciones no comprobadas de la eficacia de la terapia reparativa. También pido disculpas a cualquier persona gay que desperdicia tiempo y energía de someterse a algún tipo de terapia reparativa porque creían que yo había demostrado que la terapia reparativa trabaja con algunos de los individuos altamente motivados.</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lastRenderedPageBreak/>
        <w:br/>
      </w:r>
    </w:p>
    <w:tbl>
      <w:tblPr>
        <w:tblW w:w="11445" w:type="dxa"/>
        <w:jc w:val="center"/>
        <w:shd w:val="clear" w:color="auto" w:fill="FFFFFF"/>
        <w:tblCellMar>
          <w:top w:w="15" w:type="dxa"/>
          <w:left w:w="15" w:type="dxa"/>
          <w:bottom w:w="15" w:type="dxa"/>
          <w:right w:w="15" w:type="dxa"/>
        </w:tblCellMar>
        <w:tblLook w:val="04A0"/>
      </w:tblPr>
      <w:tblGrid>
        <w:gridCol w:w="10034"/>
        <w:gridCol w:w="1411"/>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12.</w:t>
            </w:r>
            <w:r w:rsidRPr="00E636A4">
              <w:rPr>
                <w:rFonts w:ascii="Arial" w:eastAsia="Times New Roman" w:hAnsi="Arial" w:cs="Arial"/>
                <w:b/>
                <w:bCs/>
                <w:color w:val="000000"/>
                <w:sz w:val="36"/>
                <w:lang w:eastAsia="es-SV"/>
              </w:rPr>
              <w:t xml:space="preserve"> Las mujeres lesbianas más del doble de probabilidades que las mujeres heterosexuales que tienen el síndrome de ovario </w:t>
            </w:r>
            <w:proofErr w:type="spellStart"/>
            <w:r w:rsidRPr="00E636A4">
              <w:rPr>
                <w:rFonts w:ascii="Arial" w:eastAsia="Times New Roman" w:hAnsi="Arial" w:cs="Arial"/>
                <w:b/>
                <w:bCs/>
                <w:color w:val="000000"/>
                <w:sz w:val="36"/>
                <w:lang w:eastAsia="es-SV"/>
              </w:rPr>
              <w:t>poliquístico</w:t>
            </w:r>
            <w:proofErr w:type="spellEnd"/>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200275"/>
                  <wp:effectExtent l="19050" t="0" r="0" b="0"/>
                  <wp:wrapSquare wrapText="bothSides"/>
                  <wp:docPr id="13" name="Imagen 13" descr="http://borngay.procon.org/files/1-born-gay-images/polycystic-ova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orngay.procon.org/files/1-born-gay-images/polycystic-ovaries.png"/>
                          <pic:cNvPicPr>
                            <a:picLocks noChangeAspect="1" noChangeArrowheads="1"/>
                          </pic:cNvPicPr>
                        </pic:nvPicPr>
                        <pic:blipFill>
                          <a:blip r:embed="rId27" cstate="print"/>
                          <a:srcRect/>
                          <a:stretch>
                            <a:fillRect/>
                          </a:stretch>
                        </pic:blipFill>
                        <pic:spPr bwMode="auto">
                          <a:xfrm>
                            <a:off x="0" y="0"/>
                            <a:ext cx="2857500" cy="2200275"/>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b/>
                <w:bCs/>
                <w:color w:val="FF0000"/>
                <w:sz w:val="20"/>
                <w:lang w:eastAsia="es-SV"/>
              </w:rPr>
              <w:t>Nota del editor:</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Este estudio de revisión inter pares por</w:t>
            </w:r>
            <w:r w:rsidRPr="00E636A4">
              <w:rPr>
                <w:rFonts w:ascii="Arial" w:eastAsia="Times New Roman" w:hAnsi="Arial" w:cs="Arial"/>
                <w:color w:val="000000"/>
                <w:sz w:val="20"/>
                <w:lang w:eastAsia="es-SV"/>
              </w:rPr>
              <w:t> </w:t>
            </w:r>
            <w:proofErr w:type="spellStart"/>
            <w:r w:rsidRPr="00E636A4">
              <w:rPr>
                <w:rFonts w:ascii="Arial" w:eastAsia="Times New Roman" w:hAnsi="Arial" w:cs="Arial"/>
                <w:color w:val="000000"/>
                <w:sz w:val="20"/>
                <w:szCs w:val="20"/>
                <w:lang w:eastAsia="es-SV"/>
              </w:rPr>
              <w:fldChar w:fldCharType="begin"/>
            </w:r>
            <w:r w:rsidRPr="00E636A4">
              <w:rPr>
                <w:rFonts w:ascii="Arial" w:eastAsia="Times New Roman" w:hAnsi="Arial" w:cs="Arial"/>
                <w:color w:val="000000"/>
                <w:sz w:val="20"/>
                <w:szCs w:val="20"/>
                <w:lang w:eastAsia="es-SV"/>
              </w:rPr>
              <w:instrText xml:space="preserve"> HYPERLINK "http://borngay.procon.org/view.source.php?sourceID=004196" \t "_blank" </w:instrText>
            </w:r>
            <w:r w:rsidRPr="00E636A4">
              <w:rPr>
                <w:rFonts w:ascii="Arial" w:eastAsia="Times New Roman" w:hAnsi="Arial" w:cs="Arial"/>
                <w:color w:val="000000"/>
                <w:sz w:val="20"/>
                <w:szCs w:val="20"/>
                <w:lang w:eastAsia="es-SV"/>
              </w:rPr>
              <w:fldChar w:fldCharType="separate"/>
            </w:r>
            <w:r w:rsidRPr="00E636A4">
              <w:rPr>
                <w:rFonts w:ascii="Arial" w:eastAsia="Times New Roman" w:hAnsi="Arial" w:cs="Arial"/>
                <w:color w:val="00428F"/>
                <w:sz w:val="20"/>
                <w:lang w:eastAsia="es-SV"/>
              </w:rPr>
              <w:t>Rina</w:t>
            </w:r>
            <w:proofErr w:type="spellEnd"/>
            <w:r w:rsidRPr="00E636A4">
              <w:rPr>
                <w:rFonts w:ascii="Arial" w:eastAsia="Times New Roman" w:hAnsi="Arial" w:cs="Arial"/>
                <w:color w:val="00428F"/>
                <w:sz w:val="20"/>
                <w:lang w:eastAsia="es-SV"/>
              </w:rPr>
              <w:t xml:space="preserve"> </w:t>
            </w:r>
            <w:proofErr w:type="spellStart"/>
            <w:r w:rsidRPr="00E636A4">
              <w:rPr>
                <w:rFonts w:ascii="Arial" w:eastAsia="Times New Roman" w:hAnsi="Arial" w:cs="Arial"/>
                <w:color w:val="00428F"/>
                <w:sz w:val="20"/>
                <w:lang w:eastAsia="es-SV"/>
              </w:rPr>
              <w:t>Agrawal</w:t>
            </w:r>
            <w:proofErr w:type="spellEnd"/>
            <w:r w:rsidRPr="00E636A4">
              <w:rPr>
                <w:rFonts w:ascii="Arial" w:eastAsia="Times New Roman" w:hAnsi="Arial" w:cs="Arial"/>
                <w:color w:val="00428F"/>
                <w:sz w:val="20"/>
                <w:lang w:eastAsia="es-SV"/>
              </w:rPr>
              <w:t xml:space="preserve">, MD, </w:t>
            </w:r>
            <w:proofErr w:type="spellStart"/>
            <w:r w:rsidRPr="00E636A4">
              <w:rPr>
                <w:rFonts w:ascii="Arial" w:eastAsia="Times New Roman" w:hAnsi="Arial" w:cs="Arial"/>
                <w:color w:val="00428F"/>
                <w:sz w:val="20"/>
                <w:lang w:eastAsia="es-SV"/>
              </w:rPr>
              <w:t>PhD</w:t>
            </w:r>
            <w:proofErr w:type="spellEnd"/>
            <w:r w:rsidRPr="00E636A4">
              <w:rPr>
                <w:rFonts w:ascii="Arial" w:eastAsia="Times New Roman" w:hAnsi="Arial" w:cs="Arial"/>
                <w:color w:val="000000"/>
                <w:sz w:val="20"/>
                <w:szCs w:val="20"/>
                <w:lang w:eastAsia="es-SV"/>
              </w:rPr>
              <w:fldChar w:fldCharType="end"/>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et al.</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fue presentado el 30 de junio de 2003 en la conferencia anual de la Sociedad Europea de Reproducción Humana y Embriología, Madrid, España.</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No hemos sido capaces de localizar una versión de texto de estudio.</w:t>
            </w:r>
            <w:r w:rsidRPr="00E636A4">
              <w:rPr>
                <w:rFonts w:ascii="Arial" w:eastAsia="Times New Roman" w:hAnsi="Arial" w:cs="Arial"/>
                <w:color w:val="000000"/>
                <w:sz w:val="20"/>
                <w:lang w:eastAsia="es-SV"/>
              </w:rPr>
              <w:t> </w:t>
            </w:r>
            <w:r w:rsidRPr="00E636A4">
              <w:rPr>
                <w:rFonts w:ascii="Arial" w:eastAsia="Times New Roman" w:hAnsi="Arial" w:cs="Arial"/>
                <w:i/>
                <w:iCs/>
                <w:color w:val="000000"/>
                <w:sz w:val="20"/>
                <w:lang w:eastAsia="es-SV"/>
              </w:rPr>
              <w:t>BBC News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afirma en el 30 de junio 2003 el artículo "Hormona Enlace al lesbianismo", de Martin Hutchinson:</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 xml:space="preserve">"Las lesbianas tienen más del doble de probabilidades de sufrir de una condición relacionada con la hormona [ El síndrome de ovario </w:t>
            </w:r>
            <w:proofErr w:type="spellStart"/>
            <w:r w:rsidRPr="00E636A4">
              <w:rPr>
                <w:rFonts w:ascii="Arial" w:eastAsia="Times New Roman" w:hAnsi="Arial" w:cs="Arial"/>
                <w:color w:val="000000"/>
                <w:sz w:val="20"/>
                <w:szCs w:val="20"/>
                <w:lang w:eastAsia="es-SV"/>
              </w:rPr>
              <w:t>poliquístico</w:t>
            </w:r>
            <w:proofErr w:type="spellEnd"/>
            <w:r w:rsidRPr="00E636A4">
              <w:rPr>
                <w:rFonts w:ascii="Arial" w:eastAsia="Times New Roman" w:hAnsi="Arial" w:cs="Arial"/>
                <w:color w:val="000000"/>
                <w:sz w:val="20"/>
                <w:szCs w:val="20"/>
                <w:lang w:eastAsia="es-SV"/>
              </w:rPr>
              <w:t>], alimentando teorías de que las hormonas juegan un papel en la elaboración de su sexualidad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El síndrome de ovario </w:t>
            </w:r>
            <w:proofErr w:type="spellStart"/>
            <w:r w:rsidRPr="00E636A4">
              <w:rPr>
                <w:rFonts w:ascii="Arial" w:eastAsia="Times New Roman" w:hAnsi="Arial" w:cs="Arial"/>
                <w:color w:val="000000"/>
                <w:sz w:val="20"/>
                <w:szCs w:val="20"/>
                <w:lang w:eastAsia="es-SV"/>
              </w:rPr>
              <w:t>poliquístico</w:t>
            </w:r>
            <w:proofErr w:type="spellEnd"/>
            <w:r w:rsidRPr="00E636A4">
              <w:rPr>
                <w:rFonts w:ascii="Arial" w:eastAsia="Times New Roman" w:hAnsi="Arial" w:cs="Arial"/>
                <w:color w:val="000000"/>
                <w:sz w:val="20"/>
                <w:szCs w:val="20"/>
                <w:lang w:eastAsia="es-SV"/>
              </w:rPr>
              <w:t xml:space="preserve"> toda regla estuvo presente en el 38% de las lesbianas, mientras 14% de las mujeres heterosexuales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El investigador principal, Dr. </w:t>
            </w:r>
            <w:proofErr w:type="spellStart"/>
            <w:r w:rsidRPr="00E636A4">
              <w:rPr>
                <w:rFonts w:ascii="Arial" w:eastAsia="Times New Roman" w:hAnsi="Arial" w:cs="Arial"/>
                <w:color w:val="000000"/>
                <w:sz w:val="20"/>
                <w:szCs w:val="20"/>
                <w:lang w:eastAsia="es-SV"/>
              </w:rPr>
              <w:t>Rina</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Agrawal</w:t>
            </w:r>
            <w:proofErr w:type="spellEnd"/>
            <w:r w:rsidRPr="00E636A4">
              <w:rPr>
                <w:rFonts w:ascii="Arial" w:eastAsia="Times New Roman" w:hAnsi="Arial" w:cs="Arial"/>
                <w:color w:val="000000"/>
                <w:sz w:val="20"/>
                <w:szCs w:val="20"/>
                <w:lang w:eastAsia="es-SV"/>
              </w:rPr>
              <w:t xml:space="preserve"> dijo que los resultados sugirieron "significativamente mayores" índices de desequilibrio hormonal en las mujeres lesbianas.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Dijo que si bien no había pruebas de que los ovarios </w:t>
            </w:r>
            <w:proofErr w:type="spellStart"/>
            <w:r w:rsidRPr="00E636A4">
              <w:rPr>
                <w:rFonts w:ascii="Arial" w:eastAsia="Times New Roman" w:hAnsi="Arial" w:cs="Arial"/>
                <w:color w:val="000000"/>
                <w:sz w:val="20"/>
                <w:szCs w:val="20"/>
                <w:lang w:eastAsia="es-SV"/>
              </w:rPr>
              <w:t>poliquísticos</w:t>
            </w:r>
            <w:proofErr w:type="spellEnd"/>
            <w:r w:rsidRPr="00E636A4">
              <w:rPr>
                <w:rFonts w:ascii="Arial" w:eastAsia="Times New Roman" w:hAnsi="Arial" w:cs="Arial"/>
                <w:color w:val="000000"/>
                <w:sz w:val="20"/>
                <w:szCs w:val="20"/>
                <w:lang w:eastAsia="es-SV"/>
              </w:rPr>
              <w:t xml:space="preserve"> podrían estar implicados como causa del lesbianismo, era posible que este desequilibrio hormonal podría estar vinculado tanto a </w:t>
            </w:r>
            <w:proofErr w:type="gramStart"/>
            <w:r w:rsidRPr="00E636A4">
              <w:rPr>
                <w:rFonts w:ascii="Arial" w:eastAsia="Times New Roman" w:hAnsi="Arial" w:cs="Arial"/>
                <w:color w:val="000000"/>
                <w:sz w:val="20"/>
                <w:szCs w:val="20"/>
                <w:lang w:eastAsia="es-SV"/>
              </w:rPr>
              <w:t>la</w:t>
            </w:r>
            <w:proofErr w:type="gramEnd"/>
            <w:r w:rsidRPr="00E636A4">
              <w:rPr>
                <w:rFonts w:ascii="Arial" w:eastAsia="Times New Roman" w:hAnsi="Arial" w:cs="Arial"/>
                <w:color w:val="000000"/>
                <w:sz w:val="20"/>
                <w:szCs w:val="20"/>
                <w:lang w:eastAsia="es-SV"/>
              </w:rPr>
              <w:t xml:space="preserve"> estado de salud y la sexualidad.</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lastRenderedPageBreak/>
        <w:br/>
      </w:r>
    </w:p>
    <w:tbl>
      <w:tblPr>
        <w:tblW w:w="11445" w:type="dxa"/>
        <w:jc w:val="center"/>
        <w:shd w:val="clear" w:color="auto" w:fill="FFFFFF"/>
        <w:tblCellMar>
          <w:top w:w="15" w:type="dxa"/>
          <w:left w:w="15" w:type="dxa"/>
          <w:bottom w:w="15" w:type="dxa"/>
          <w:right w:w="15" w:type="dxa"/>
        </w:tblCellMar>
        <w:tblLook w:val="04A0"/>
      </w:tblPr>
      <w:tblGrid>
        <w:gridCol w:w="10012"/>
        <w:gridCol w:w="1433"/>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13.</w:t>
            </w:r>
            <w:r w:rsidRPr="00E636A4">
              <w:rPr>
                <w:rFonts w:ascii="Arial" w:eastAsia="Times New Roman" w:hAnsi="Arial" w:cs="Arial"/>
                <w:b/>
                <w:bCs/>
                <w:color w:val="000000"/>
                <w:sz w:val="36"/>
                <w:lang w:eastAsia="es-SV"/>
              </w:rPr>
              <w:t> "</w:t>
            </w:r>
            <w:proofErr w:type="spellStart"/>
            <w:r w:rsidRPr="00E636A4">
              <w:rPr>
                <w:rFonts w:ascii="Arial" w:eastAsia="Times New Roman" w:hAnsi="Arial" w:cs="Arial"/>
                <w:b/>
                <w:bCs/>
                <w:color w:val="000000"/>
                <w:sz w:val="36"/>
                <w:lang w:eastAsia="es-SV"/>
              </w:rPr>
              <w:t>switch</w:t>
            </w:r>
            <w:proofErr w:type="spellEnd"/>
            <w:r w:rsidRPr="00E636A4">
              <w:rPr>
                <w:rFonts w:ascii="Arial" w:eastAsia="Times New Roman" w:hAnsi="Arial" w:cs="Arial"/>
                <w:b/>
                <w:bCs/>
                <w:color w:val="000000"/>
                <w:sz w:val="36"/>
                <w:lang w:eastAsia="es-SV"/>
              </w:rPr>
              <w:t>" Investigadores comportamiento homosexual por intervalos en las moscas de la fruta macho</w:t>
            </w:r>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24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190625"/>
                  <wp:effectExtent l="19050" t="0" r="0" b="0"/>
                  <wp:wrapSquare wrapText="bothSides"/>
                  <wp:docPr id="14" name="Imagen 14" descr="http://borngay.procon.org/files/1-born-gay-images/gene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orngay.procon.org/files/1-born-gay-images/genetics.png"/>
                          <pic:cNvPicPr>
                            <a:picLocks noChangeAspect="1" noChangeArrowheads="1"/>
                          </pic:cNvPicPr>
                        </pic:nvPicPr>
                        <pic:blipFill>
                          <a:blip r:embed="rId28" cstate="print"/>
                          <a:srcRect/>
                          <a:stretch>
                            <a:fillRect/>
                          </a:stretch>
                        </pic:blipFill>
                        <pic:spPr bwMode="auto">
                          <a:xfrm>
                            <a:off x="0" y="0"/>
                            <a:ext cx="1905000" cy="1190625"/>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"Se ha informado de aquí que el comportamiento de cortejo entre machos se evoca instantáneamente en la mosca de la fruta</w:t>
            </w:r>
            <w:r w:rsidRPr="00E636A4">
              <w:rPr>
                <w:rFonts w:ascii="Arial" w:eastAsia="Times New Roman" w:hAnsi="Arial" w:cs="Arial"/>
                <w:color w:val="000000"/>
                <w:sz w:val="20"/>
                <w:lang w:eastAsia="es-SV"/>
              </w:rPr>
              <w:t> </w:t>
            </w:r>
            <w:proofErr w:type="spellStart"/>
            <w:r w:rsidRPr="00E636A4">
              <w:rPr>
                <w:rFonts w:ascii="Arial" w:eastAsia="Times New Roman" w:hAnsi="Arial" w:cs="Arial"/>
                <w:i/>
                <w:iCs/>
                <w:color w:val="000000"/>
                <w:sz w:val="20"/>
                <w:lang w:eastAsia="es-SV"/>
              </w:rPr>
              <w:t>Drosophila</w:t>
            </w:r>
            <w:proofErr w:type="spell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por la interrupción condicional de la transmisión sináptica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La orientación sexual de la mosca de la fruta</w:t>
            </w:r>
            <w:r w:rsidRPr="00E636A4">
              <w:rPr>
                <w:rFonts w:ascii="Arial" w:eastAsia="Times New Roman" w:hAnsi="Arial" w:cs="Arial"/>
                <w:color w:val="000000"/>
                <w:sz w:val="20"/>
                <w:lang w:eastAsia="es-SV"/>
              </w:rPr>
              <w:t> </w:t>
            </w:r>
            <w:proofErr w:type="spellStart"/>
            <w:r w:rsidRPr="00E636A4">
              <w:rPr>
                <w:rFonts w:ascii="Arial" w:eastAsia="Times New Roman" w:hAnsi="Arial" w:cs="Arial"/>
                <w:i/>
                <w:iCs/>
                <w:color w:val="000000"/>
                <w:sz w:val="20"/>
                <w:lang w:eastAsia="es-SV"/>
              </w:rPr>
              <w:t>Drosophila</w:t>
            </w:r>
            <w:proofErr w:type="spell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tiene una base genética, que se evidencia en particular las variantes genéticas que presentan aberrante bisexual orientación. </w:t>
            </w:r>
            <w:proofErr w:type="gramStart"/>
            <w:r w:rsidRPr="00E636A4">
              <w:rPr>
                <w:rFonts w:ascii="Arial" w:eastAsia="Times New Roman" w:hAnsi="Arial" w:cs="Arial"/>
                <w:color w:val="000000"/>
                <w:sz w:val="20"/>
                <w:szCs w:val="20"/>
                <w:lang w:eastAsia="es-SV"/>
              </w:rPr>
              <w:t>alelos</w:t>
            </w:r>
            <w:proofErr w:type="gramEnd"/>
            <w:r w:rsidRPr="00E636A4">
              <w:rPr>
                <w:rFonts w:ascii="Arial" w:eastAsia="Times New Roman" w:hAnsi="Arial" w:cs="Arial"/>
                <w:color w:val="000000"/>
                <w:sz w:val="20"/>
                <w:szCs w:val="20"/>
                <w:lang w:eastAsia="es-SV"/>
              </w:rPr>
              <w:t xml:space="preserve"> mutantes viables de la</w:t>
            </w:r>
            <w:r w:rsidRPr="00E636A4">
              <w:rPr>
                <w:rFonts w:ascii="Arial" w:eastAsia="Times New Roman" w:hAnsi="Arial" w:cs="Arial"/>
                <w:color w:val="000000"/>
                <w:sz w:val="20"/>
                <w:lang w:eastAsia="es-SV"/>
              </w:rPr>
              <w:t> </w:t>
            </w:r>
            <w:r w:rsidRPr="00E636A4">
              <w:rPr>
                <w:rFonts w:ascii="Arial" w:eastAsia="Times New Roman" w:hAnsi="Arial" w:cs="Arial"/>
                <w:i/>
                <w:iCs/>
                <w:color w:val="000000"/>
                <w:sz w:val="20"/>
                <w:lang w:eastAsia="es-SV"/>
              </w:rPr>
              <w:t>infructuosa</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gen (</w:t>
            </w:r>
            <w:r w:rsidRPr="00E636A4">
              <w:rPr>
                <w:rFonts w:ascii="Arial" w:eastAsia="Times New Roman" w:hAnsi="Arial" w:cs="Arial"/>
                <w:color w:val="000000"/>
                <w:sz w:val="20"/>
                <w:lang w:eastAsia="es-SV"/>
              </w:rPr>
              <w:t> </w:t>
            </w:r>
            <w:proofErr w:type="spellStart"/>
            <w:r w:rsidRPr="00E636A4">
              <w:rPr>
                <w:rFonts w:ascii="Arial" w:eastAsia="Times New Roman" w:hAnsi="Arial" w:cs="Arial"/>
                <w:i/>
                <w:iCs/>
                <w:color w:val="000000"/>
                <w:sz w:val="20"/>
                <w:lang w:eastAsia="es-SV"/>
              </w:rPr>
              <w:t>fru</w:t>
            </w:r>
            <w:proofErr w:type="spell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muestran una variedad de anormalidades cortejo incluyendo el cortejo del varón-varón vigoroso. Cuando masculinos</w:t>
            </w:r>
            <w:r w:rsidRPr="00E636A4">
              <w:rPr>
                <w:rFonts w:ascii="Arial" w:eastAsia="Times New Roman" w:hAnsi="Arial" w:cs="Arial"/>
                <w:color w:val="000000"/>
                <w:sz w:val="20"/>
                <w:lang w:eastAsia="es-SV"/>
              </w:rPr>
              <w:t> </w:t>
            </w:r>
            <w:proofErr w:type="spellStart"/>
            <w:r w:rsidRPr="00E636A4">
              <w:rPr>
                <w:rFonts w:ascii="Arial" w:eastAsia="Times New Roman" w:hAnsi="Arial" w:cs="Arial"/>
                <w:i/>
                <w:iCs/>
                <w:color w:val="000000"/>
                <w:sz w:val="20"/>
                <w:lang w:eastAsia="es-SV"/>
              </w:rPr>
              <w:t>fru</w:t>
            </w:r>
            <w:proofErr w:type="spell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mutantes se agrupan, forman "cadenas de cortejo 'en la que un hombre que corteja es cortejada por otros </w:t>
            </w:r>
            <w:proofErr w:type="gramStart"/>
            <w:r w:rsidRPr="00E636A4">
              <w:rPr>
                <w:rFonts w:ascii="Arial" w:eastAsia="Times New Roman" w:hAnsi="Arial" w:cs="Arial"/>
                <w:color w:val="000000"/>
                <w:sz w:val="20"/>
                <w:szCs w:val="20"/>
                <w:lang w:eastAsia="es-SV"/>
              </w:rPr>
              <w:t>machos ,</w:t>
            </w:r>
            <w:proofErr w:type="gramEnd"/>
            <w:r w:rsidRPr="00E636A4">
              <w:rPr>
                <w:rFonts w:ascii="Arial" w:eastAsia="Times New Roman" w:hAnsi="Arial" w:cs="Arial"/>
                <w:color w:val="000000"/>
                <w:sz w:val="20"/>
                <w:szCs w:val="20"/>
                <w:lang w:eastAsia="es-SV"/>
              </w:rPr>
              <w:t xml:space="preserve"> dando lugar a una línea de moscas ... Aunque la naturaleza de estas variantes genéticas se caracteriza a nivel molecular, la base mecánica de cómo estos genes están involucrados en la determinación de la orientación sexual sigue siendo difícil de alcanzar. Esto es en parte porque se sabe poco acerca de la circuitería neuronal que controla la manifestación real del comportamiento reproductivo del hombre ... "</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29" w:tgtFrame="_blank" w:history="1">
              <w:proofErr w:type="spellStart"/>
              <w:r w:rsidRPr="00E636A4">
                <w:rPr>
                  <w:rFonts w:ascii="Arial" w:eastAsia="Times New Roman" w:hAnsi="Arial" w:cs="Arial"/>
                  <w:color w:val="00428F"/>
                  <w:sz w:val="16"/>
                  <w:lang w:eastAsia="es-SV"/>
                </w:rPr>
                <w:t>Toshihiro</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Kitamoto</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xml:space="preserve">: "La interrupción condicional de transmisión sináptica induce Macho-Macho cortejo Comportamiento en </w:t>
            </w:r>
            <w:proofErr w:type="spellStart"/>
            <w:r w:rsidRPr="00E636A4">
              <w:rPr>
                <w:rFonts w:ascii="Arial" w:eastAsia="Times New Roman" w:hAnsi="Arial" w:cs="Arial"/>
                <w:color w:val="696969"/>
                <w:sz w:val="16"/>
                <w:szCs w:val="16"/>
                <w:lang w:eastAsia="es-SV"/>
              </w:rPr>
              <w:t>Drosophila</w:t>
            </w:r>
            <w:proofErr w:type="spellEnd"/>
            <w:r w:rsidRPr="00E636A4">
              <w:rPr>
                <w:rFonts w:ascii="Arial" w:eastAsia="Times New Roman" w:hAnsi="Arial" w:cs="Arial"/>
                <w:color w:val="696969"/>
                <w:sz w:val="16"/>
                <w:szCs w:val="16"/>
                <w:lang w:eastAsia="es-SV"/>
              </w:rPr>
              <w:t>",</w:t>
            </w:r>
            <w:r w:rsidRPr="00E636A4">
              <w:rPr>
                <w:rFonts w:ascii="Arial" w:eastAsia="Times New Roman" w:hAnsi="Arial" w:cs="Arial"/>
                <w:color w:val="696969"/>
                <w:sz w:val="16"/>
                <w:lang w:eastAsia="es-SV"/>
              </w:rPr>
              <w:t> </w:t>
            </w:r>
            <w:r w:rsidRPr="00E636A4">
              <w:rPr>
                <w:rFonts w:ascii="Arial" w:eastAsia="Times New Roman" w:hAnsi="Arial" w:cs="Arial"/>
                <w:i/>
                <w:iCs/>
                <w:color w:val="696969"/>
                <w:sz w:val="16"/>
                <w:lang w:eastAsia="es-SV"/>
              </w:rPr>
              <w:t>Actas de la Academia Nacional de Ciencias de los Estados Unidos de América</w:t>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01 de octubre 2002</w:t>
            </w:r>
          </w:p>
          <w:p w:rsidR="00E636A4" w:rsidRPr="00E636A4" w:rsidRDefault="00E636A4" w:rsidP="00E636A4">
            <w:pPr>
              <w:spacing w:before="100" w:beforeAutospacing="1" w:after="240" w:line="240" w:lineRule="auto"/>
              <w:rPr>
                <w:rFonts w:ascii="Arial" w:eastAsia="Times New Roman" w:hAnsi="Arial" w:cs="Arial"/>
                <w:color w:val="000000"/>
                <w:sz w:val="20"/>
                <w:szCs w:val="20"/>
                <w:lang w:eastAsia="es-SV"/>
              </w:rPr>
            </w:pPr>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b/>
                <w:bCs/>
                <w:color w:val="FF0000"/>
                <w:sz w:val="20"/>
                <w:lang w:eastAsia="es-SV"/>
              </w:rPr>
              <w:t>Nota del editor:</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El</w:t>
            </w:r>
            <w:r w:rsidRPr="00E636A4">
              <w:rPr>
                <w:rFonts w:ascii="Arial" w:eastAsia="Times New Roman" w:hAnsi="Arial" w:cs="Arial"/>
                <w:color w:val="000000"/>
                <w:sz w:val="20"/>
                <w:lang w:eastAsia="es-SV"/>
              </w:rPr>
              <w:t> </w:t>
            </w:r>
            <w:r w:rsidRPr="00E636A4">
              <w:rPr>
                <w:rFonts w:ascii="Arial" w:eastAsia="Times New Roman" w:hAnsi="Arial" w:cs="Arial"/>
                <w:i/>
                <w:iCs/>
                <w:color w:val="000000"/>
                <w:sz w:val="20"/>
                <w:lang w:eastAsia="es-SV"/>
              </w:rPr>
              <w:t xml:space="preserve">Dayton </w:t>
            </w:r>
            <w:proofErr w:type="spellStart"/>
            <w:r w:rsidRPr="00E636A4">
              <w:rPr>
                <w:rFonts w:ascii="Arial" w:eastAsia="Times New Roman" w:hAnsi="Arial" w:cs="Arial"/>
                <w:i/>
                <w:iCs/>
                <w:color w:val="000000"/>
                <w:sz w:val="20"/>
                <w:lang w:eastAsia="es-SV"/>
              </w:rPr>
              <w:t>Daily</w:t>
            </w:r>
            <w:proofErr w:type="spellEnd"/>
            <w:r w:rsidRPr="00E636A4">
              <w:rPr>
                <w:rFonts w:ascii="Arial" w:eastAsia="Times New Roman" w:hAnsi="Arial" w:cs="Arial"/>
                <w:i/>
                <w:iCs/>
                <w:color w:val="000000"/>
                <w:sz w:val="20"/>
                <w:lang w:eastAsia="es-SV"/>
              </w:rPr>
              <w:t xml:space="preserve"> News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señaló en un 16 de septiembre 2002 el artículo "Los científicos dan vuelta en una mosca de la fruta </w:t>
            </w:r>
            <w:proofErr w:type="spellStart"/>
            <w:r w:rsidRPr="00E636A4">
              <w:rPr>
                <w:rFonts w:ascii="Arial" w:eastAsia="Times New Roman" w:hAnsi="Arial" w:cs="Arial"/>
                <w:color w:val="000000"/>
                <w:sz w:val="20"/>
                <w:szCs w:val="20"/>
                <w:lang w:eastAsia="es-SV"/>
              </w:rPr>
              <w:t>Turn-On</w:t>
            </w:r>
            <w:proofErr w:type="spellEnd"/>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 xml:space="preserve">Los científicos dicen que han encontrado una forma de comportamiento homosexual "interruptor" encendido y apagado en las moscas de la fruta </w:t>
            </w:r>
            <w:proofErr w:type="gramStart"/>
            <w:r w:rsidRPr="00E636A4">
              <w:rPr>
                <w:rFonts w:ascii="Arial" w:eastAsia="Times New Roman" w:hAnsi="Arial" w:cs="Arial"/>
                <w:color w:val="000000"/>
                <w:sz w:val="20"/>
                <w:szCs w:val="20"/>
                <w:lang w:eastAsia="es-SV"/>
              </w:rPr>
              <w:t>macho .</w:t>
            </w:r>
            <w:proofErr w:type="gramEnd"/>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Los investigadores fueron capaces de hacer esto mediante la interrupción de las transmisiones sinápticas temporalmente en las moscas.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Investigaciones anteriores demostraron que la orientación sexual de las moscas de la fruta está determinado genéticamente, pero los caminos del cerebro para controlar la preferencia sexual no estaban claras ".]</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br/>
      </w:r>
    </w:p>
    <w:tbl>
      <w:tblPr>
        <w:tblW w:w="11445" w:type="dxa"/>
        <w:jc w:val="center"/>
        <w:shd w:val="clear" w:color="auto" w:fill="FFFFFF"/>
        <w:tblCellMar>
          <w:top w:w="15" w:type="dxa"/>
          <w:left w:w="15" w:type="dxa"/>
          <w:bottom w:w="15" w:type="dxa"/>
          <w:right w:w="15" w:type="dxa"/>
        </w:tblCellMar>
        <w:tblLook w:val="04A0"/>
      </w:tblPr>
      <w:tblGrid>
        <w:gridCol w:w="10005"/>
        <w:gridCol w:w="1440"/>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14.</w:t>
            </w:r>
            <w:r w:rsidRPr="00E636A4">
              <w:rPr>
                <w:rFonts w:ascii="Arial" w:eastAsia="Times New Roman" w:hAnsi="Arial" w:cs="Arial"/>
                <w:b/>
                <w:bCs/>
                <w:color w:val="000000"/>
                <w:sz w:val="36"/>
                <w:lang w:eastAsia="es-SV"/>
              </w:rPr>
              <w:t> Cambio en la orientación sexual reportado después de la "terapia de conversión" o "auto-ayuda"</w:t>
            </w:r>
          </w:p>
        </w:tc>
        <w:tc>
          <w:tcPr>
            <w:tcW w:w="975" w:type="dxa"/>
            <w:tcBorders>
              <w:top w:val="single" w:sz="6" w:space="0" w:color="A9A9A9"/>
              <w:left w:val="single" w:sz="6" w:space="0" w:color="A9A9A9"/>
              <w:bottom w:val="single" w:sz="6" w:space="0" w:color="A9A9A9"/>
              <w:right w:val="single" w:sz="6" w:space="0" w:color="A9A9A9"/>
            </w:tcBorders>
            <w:shd w:val="clear" w:color="auto" w:fill="FF0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CON</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71750" cy="1152525"/>
                  <wp:effectExtent l="19050" t="0" r="0" b="0"/>
                  <wp:wrapSquare wrapText="bothSides"/>
                  <wp:docPr id="15" name="Imagen 15" descr="http://borngay.procon.org/files/1-born-gay-images/changing-ori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orngay.procon.org/files/1-born-gay-images/changing-orientation.png"/>
                          <pic:cNvPicPr>
                            <a:picLocks noChangeAspect="1" noChangeArrowheads="1"/>
                          </pic:cNvPicPr>
                        </pic:nvPicPr>
                        <pic:blipFill>
                          <a:blip r:embed="rId25" cstate="print"/>
                          <a:srcRect/>
                          <a:stretch>
                            <a:fillRect/>
                          </a:stretch>
                        </pic:blipFill>
                        <pic:spPr bwMode="auto">
                          <a:xfrm>
                            <a:off x="0" y="0"/>
                            <a:ext cx="2571750" cy="1152525"/>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 xml:space="preserve">"Se presentan los resultados de una encuesta realizada a 882 personas homosexuales insatisfechas quien nos preguntó acerca de sus creencias con respecto a la terapia de la conversión y de la posibilidad de un cambio en la orientación </w:t>
            </w:r>
            <w:proofErr w:type="gramStart"/>
            <w:r w:rsidRPr="00E636A4">
              <w:rPr>
                <w:rFonts w:ascii="Arial" w:eastAsia="Times New Roman" w:hAnsi="Arial" w:cs="Arial"/>
                <w:color w:val="000000"/>
                <w:sz w:val="20"/>
                <w:szCs w:val="20"/>
                <w:lang w:eastAsia="es-SV"/>
              </w:rPr>
              <w:t>sexual ...</w:t>
            </w:r>
            <w:proofErr w:type="gramEnd"/>
            <w:r w:rsidRPr="00E636A4">
              <w:rPr>
                <w:rFonts w:ascii="Arial" w:eastAsia="Times New Roman" w:hAnsi="Arial" w:cs="Arial"/>
                <w:color w:val="000000"/>
                <w:sz w:val="20"/>
                <w:szCs w:val="20"/>
                <w:lang w:eastAsia="es-SV"/>
              </w:rPr>
              <w:t xml:space="preserve"> De los 882 participantes, 726 de ellos informaron de que habían recibido la terapia de conversión de un terapeuta profesional o un consejero pastoral. De los participantes 779 o 89,7% vieron a sí mismos como "más homosexual que heterosexual", "casi exclusivamente homosexual," o "exclusivamente homosexuales" en su orientación antes de recibir la terapia de conversión o hacer esfuerzos de auto-ayuda para </w:t>
            </w:r>
            <w:proofErr w:type="gramStart"/>
            <w:r w:rsidRPr="00E636A4">
              <w:rPr>
                <w:rFonts w:ascii="Arial" w:eastAsia="Times New Roman" w:hAnsi="Arial" w:cs="Arial"/>
                <w:color w:val="000000"/>
                <w:sz w:val="20"/>
                <w:szCs w:val="20"/>
                <w:lang w:eastAsia="es-SV"/>
              </w:rPr>
              <w:t>cambiar .</w:t>
            </w:r>
            <w:proofErr w:type="gramEnd"/>
            <w:r w:rsidRPr="00E636A4">
              <w:rPr>
                <w:rFonts w:ascii="Arial" w:eastAsia="Times New Roman" w:hAnsi="Arial" w:cs="Arial"/>
                <w:color w:val="000000"/>
                <w:sz w:val="20"/>
                <w:szCs w:val="20"/>
                <w:lang w:eastAsia="es-SV"/>
              </w:rPr>
              <w:t xml:space="preserve"> Después de recibir la terapia o la participación en la autoayuda, 305 (35,1%) de los participantes siguió viendo a su orientación de esta manera. Como grupo, los participantes informaron de grandes y estadísticamente significativas reducciones en la frecuencia de sus pensamientos homosexuales y fantasías que atribuyeron a la terapia de conversión o de auto-ayuda. También informaron de grandes mejoras en su bienestar psicológico, interpersonal y espiritual. Estas respuestas no pueden, por diversas razones, pueden generalizar más allá de la presente muestra, pero las actitudes y las ideas son útiles en desarrollar hipótesis comprobables para futuras investigaciones.</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w:t>
            </w:r>
          </w:p>
          <w:p w:rsidR="00E636A4" w:rsidRPr="00E636A4" w:rsidRDefault="00E636A4" w:rsidP="00E636A4">
            <w:pPr>
              <w:spacing w:after="0" w:line="240" w:lineRule="auto"/>
              <w:jc w:val="right"/>
              <w:rPr>
                <w:rFonts w:ascii="Arial" w:eastAsia="Times New Roman" w:hAnsi="Arial" w:cs="Arial"/>
                <w:color w:val="000000"/>
                <w:sz w:val="20"/>
                <w:szCs w:val="20"/>
                <w:lang w:eastAsia="es-SV"/>
              </w:rPr>
            </w:pPr>
            <w:r w:rsidRPr="00E636A4">
              <w:rPr>
                <w:rFonts w:ascii="Arial" w:eastAsia="Times New Roman" w:hAnsi="Arial" w:cs="Arial"/>
                <w:color w:val="000000"/>
                <w:sz w:val="20"/>
                <w:szCs w:val="20"/>
                <w:lang w:eastAsia="es-SV"/>
              </w:rPr>
              <w:t> </w:t>
            </w:r>
          </w:p>
          <w:p w:rsidR="00E636A4" w:rsidRPr="00E636A4" w:rsidRDefault="00E636A4" w:rsidP="00E636A4">
            <w:pPr>
              <w:spacing w:after="0" w:line="240" w:lineRule="auto"/>
              <w:jc w:val="right"/>
              <w:rPr>
                <w:rFonts w:ascii="Arial" w:eastAsia="Times New Roman" w:hAnsi="Arial" w:cs="Arial"/>
                <w:color w:val="000000"/>
                <w:sz w:val="20"/>
                <w:szCs w:val="20"/>
                <w:lang w:eastAsia="es-SV"/>
              </w:rPr>
            </w:pPr>
            <w:hyperlink r:id="rId30" w:tgtFrame="_blank" w:history="1">
              <w:r w:rsidRPr="00E636A4">
                <w:rPr>
                  <w:rFonts w:ascii="Arial" w:eastAsia="Times New Roman" w:hAnsi="Arial" w:cs="Arial"/>
                  <w:color w:val="00428F"/>
                  <w:sz w:val="16"/>
                  <w:lang w:eastAsia="es-SV"/>
                </w:rPr>
                <w:t xml:space="preserve">Joseph </w:t>
              </w:r>
              <w:proofErr w:type="spellStart"/>
              <w:r w:rsidRPr="00E636A4">
                <w:rPr>
                  <w:rFonts w:ascii="Arial" w:eastAsia="Times New Roman" w:hAnsi="Arial" w:cs="Arial"/>
                  <w:color w:val="00428F"/>
                  <w:sz w:val="16"/>
                  <w:lang w:eastAsia="es-SV"/>
                </w:rPr>
                <w:t>Nicolosi</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w:t>
            </w:r>
            <w:r w:rsidRPr="00E636A4">
              <w:rPr>
                <w:rFonts w:ascii="Arial" w:eastAsia="Times New Roman" w:hAnsi="Arial" w:cs="Arial"/>
                <w:color w:val="696969"/>
                <w:sz w:val="16"/>
                <w:lang w:eastAsia="es-SV"/>
              </w:rPr>
              <w:t> </w:t>
            </w:r>
            <w:hyperlink r:id="rId31" w:tgtFrame="_blank" w:history="1">
              <w:r w:rsidRPr="00E636A4">
                <w:rPr>
                  <w:rFonts w:ascii="Arial" w:eastAsia="Times New Roman" w:hAnsi="Arial" w:cs="Arial"/>
                  <w:color w:val="00428F"/>
                  <w:sz w:val="16"/>
                  <w:lang w:eastAsia="es-SV"/>
                </w:rPr>
                <w:t>A. </w:t>
              </w:r>
              <w:proofErr w:type="spellStart"/>
              <w:r w:rsidRPr="00E636A4">
                <w:rPr>
                  <w:rFonts w:ascii="Arial" w:eastAsia="Times New Roman" w:hAnsi="Arial" w:cs="Arial"/>
                  <w:color w:val="00428F"/>
                  <w:sz w:val="16"/>
                  <w:lang w:eastAsia="es-SV"/>
                </w:rPr>
                <w:t>Dean</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Byrd</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xml:space="preserve">, y RW </w:t>
            </w:r>
            <w:proofErr w:type="spellStart"/>
            <w:r w:rsidRPr="00E636A4">
              <w:rPr>
                <w:rFonts w:ascii="Arial" w:eastAsia="Times New Roman" w:hAnsi="Arial" w:cs="Arial"/>
                <w:color w:val="696969"/>
                <w:sz w:val="16"/>
                <w:szCs w:val="16"/>
                <w:lang w:eastAsia="es-SV"/>
              </w:rPr>
              <w:t>Potts</w:t>
            </w:r>
            <w:proofErr w:type="spellEnd"/>
            <w:r w:rsidRPr="00E636A4">
              <w:rPr>
                <w:rFonts w:ascii="Arial" w:eastAsia="Times New Roman" w:hAnsi="Arial" w:cs="Arial"/>
                <w:color w:val="696969"/>
                <w:sz w:val="16"/>
                <w:szCs w:val="16"/>
                <w:lang w:eastAsia="es-SV"/>
              </w:rPr>
              <w:t>, "retrospectivas auto-informes de cambios en la orientación homosexual: Una encuesta de consumo de clientes de terapia de conversión,"</w:t>
            </w:r>
            <w:r w:rsidRPr="00E636A4">
              <w:rPr>
                <w:rFonts w:ascii="Arial" w:eastAsia="Times New Roman" w:hAnsi="Arial" w:cs="Arial"/>
                <w:color w:val="696969"/>
                <w:sz w:val="16"/>
                <w:lang w:eastAsia="es-SV"/>
              </w:rPr>
              <w:t> </w:t>
            </w:r>
            <w:proofErr w:type="spellStart"/>
            <w:r w:rsidRPr="00E636A4">
              <w:rPr>
                <w:rFonts w:ascii="Arial" w:eastAsia="Times New Roman" w:hAnsi="Arial" w:cs="Arial"/>
                <w:i/>
                <w:iCs/>
                <w:color w:val="696969"/>
                <w:sz w:val="16"/>
                <w:lang w:eastAsia="es-SV"/>
              </w:rPr>
              <w:t>Psychological</w:t>
            </w:r>
            <w:proofErr w:type="spellEnd"/>
            <w:r w:rsidRPr="00E636A4">
              <w:rPr>
                <w:rFonts w:ascii="Arial" w:eastAsia="Times New Roman" w:hAnsi="Arial" w:cs="Arial"/>
                <w:i/>
                <w:iCs/>
                <w:color w:val="696969"/>
                <w:sz w:val="16"/>
                <w:lang w:eastAsia="es-SV"/>
              </w:rPr>
              <w:t xml:space="preserve"> </w:t>
            </w:r>
            <w:proofErr w:type="spellStart"/>
            <w:r w:rsidRPr="00E636A4">
              <w:rPr>
                <w:rFonts w:ascii="Arial" w:eastAsia="Times New Roman" w:hAnsi="Arial" w:cs="Arial"/>
                <w:i/>
                <w:iCs/>
                <w:color w:val="696969"/>
                <w:sz w:val="16"/>
                <w:lang w:eastAsia="es-SV"/>
              </w:rPr>
              <w:t>Reports</w:t>
            </w:r>
            <w:proofErr w:type="spellEnd"/>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junio de 2000</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lastRenderedPageBreak/>
        <w:br/>
      </w:r>
    </w:p>
    <w:tbl>
      <w:tblPr>
        <w:tblW w:w="11445" w:type="dxa"/>
        <w:jc w:val="center"/>
        <w:shd w:val="clear" w:color="auto" w:fill="FFFFFF"/>
        <w:tblCellMar>
          <w:top w:w="15" w:type="dxa"/>
          <w:left w:w="15" w:type="dxa"/>
          <w:bottom w:w="15" w:type="dxa"/>
          <w:right w:w="15" w:type="dxa"/>
        </w:tblCellMar>
        <w:tblLook w:val="04A0"/>
      </w:tblPr>
      <w:tblGrid>
        <w:gridCol w:w="10003"/>
        <w:gridCol w:w="1442"/>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15.</w:t>
            </w:r>
            <w:r w:rsidRPr="00E636A4">
              <w:rPr>
                <w:rFonts w:ascii="Arial" w:eastAsia="Times New Roman" w:hAnsi="Arial" w:cs="Arial"/>
                <w:b/>
                <w:bCs/>
                <w:color w:val="000000"/>
                <w:sz w:val="36"/>
                <w:lang w:eastAsia="es-SV"/>
              </w:rPr>
              <w:t> Los hombres homosexuales reportaron un mayor tamaño del pene de los hombres heterosexuales</w:t>
            </w:r>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16" name="Imagen 16" descr="http://borngay.procon.org/files/1-born-gay-images/ru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orngay.procon.org/files/1-born-gay-images/ruler.png"/>
                          <pic:cNvPicPr>
                            <a:picLocks noChangeAspect="1" noChangeArrowheads="1"/>
                          </pic:cNvPicPr>
                        </pic:nvPicPr>
                        <pic:blipFill>
                          <a:blip r:embed="rId32"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 xml:space="preserve">"Se estudió la relación entre la orientación sexual y las dimensiones del pene en una amplia muestra de los hombres. Los sujetos fueron 5.122 hombres entrevistados por el Instituto </w:t>
            </w:r>
            <w:proofErr w:type="spellStart"/>
            <w:r w:rsidRPr="00E636A4">
              <w:rPr>
                <w:rFonts w:ascii="Arial" w:eastAsia="Times New Roman" w:hAnsi="Arial" w:cs="Arial"/>
                <w:color w:val="000000"/>
                <w:sz w:val="20"/>
                <w:szCs w:val="20"/>
                <w:lang w:eastAsia="es-SV"/>
              </w:rPr>
              <w:t>Kinsey</w:t>
            </w:r>
            <w:proofErr w:type="spellEnd"/>
            <w:r w:rsidRPr="00E636A4">
              <w:rPr>
                <w:rFonts w:ascii="Arial" w:eastAsia="Times New Roman" w:hAnsi="Arial" w:cs="Arial"/>
                <w:color w:val="000000"/>
                <w:sz w:val="20"/>
                <w:szCs w:val="20"/>
                <w:lang w:eastAsia="es-SV"/>
              </w:rPr>
              <w:t xml:space="preserve"> para la Investigación en Sexo, Género y Reproducción 1938-</w:t>
            </w:r>
            <w:proofErr w:type="gramStart"/>
            <w:r w:rsidRPr="00E636A4">
              <w:rPr>
                <w:rFonts w:ascii="Arial" w:eastAsia="Times New Roman" w:hAnsi="Arial" w:cs="Arial"/>
                <w:color w:val="000000"/>
                <w:sz w:val="20"/>
                <w:szCs w:val="20"/>
                <w:lang w:eastAsia="es-SV"/>
              </w:rPr>
              <w:t>63 ...</w:t>
            </w:r>
            <w:proofErr w:type="gramEnd"/>
            <w:r w:rsidRPr="00E636A4">
              <w:rPr>
                <w:rFonts w:ascii="Arial" w:eastAsia="Times New Roman" w:hAnsi="Arial" w:cs="Arial"/>
                <w:color w:val="000000"/>
                <w:sz w:val="20"/>
                <w:szCs w:val="20"/>
                <w:lang w:eastAsia="es-SV"/>
              </w:rPr>
              <w:t xml:space="preserve"> dimensiones del pene se evaluó a través de cinco medidas de la longitud del pene y la circunferencia del protocolo original de </w:t>
            </w:r>
            <w:proofErr w:type="spellStart"/>
            <w:r w:rsidRPr="00E636A4">
              <w:rPr>
                <w:rFonts w:ascii="Arial" w:eastAsia="Times New Roman" w:hAnsi="Arial" w:cs="Arial"/>
                <w:color w:val="000000"/>
                <w:sz w:val="20"/>
                <w:szCs w:val="20"/>
                <w:lang w:eastAsia="es-SV"/>
              </w:rPr>
              <w:t>Kinsey</w:t>
            </w:r>
            <w:proofErr w:type="spellEnd"/>
            <w:r w:rsidRPr="00E636A4">
              <w:rPr>
                <w:rFonts w:ascii="Arial" w:eastAsia="Times New Roman" w:hAnsi="Arial" w:cs="Arial"/>
                <w:color w:val="000000"/>
                <w:sz w:val="20"/>
                <w:szCs w:val="20"/>
                <w:lang w:eastAsia="es-SV"/>
              </w:rPr>
              <w:t xml:space="preserve">. Sobre las cinco medidas, los hombres homosexuales reportaron penes más grandes que tenían se discuten los hombres heterosexuales. Las explicaciones de estas diferencias, entre ellas la posibilidad de que estos hallazgos proporcionan evidencia adicional de que las variaciones en los niveles hormonales prenatales (u otro mecanismos biológicos que afectan a las estructuras reproductivas) afectan el desarrollo de orientación </w:t>
            </w:r>
            <w:proofErr w:type="gramStart"/>
            <w:r w:rsidRPr="00E636A4">
              <w:rPr>
                <w:rFonts w:ascii="Arial" w:eastAsia="Times New Roman" w:hAnsi="Arial" w:cs="Arial"/>
                <w:color w:val="000000"/>
                <w:sz w:val="20"/>
                <w:szCs w:val="20"/>
                <w:lang w:eastAsia="es-SV"/>
              </w:rPr>
              <w:t>sexual "</w:t>
            </w:r>
            <w:proofErr w:type="gramEnd"/>
            <w:r w:rsidRPr="00E636A4">
              <w:rPr>
                <w:rFonts w:ascii="Arial" w:eastAsia="Times New Roman" w:hAnsi="Arial" w:cs="Arial"/>
                <w:color w:val="000000"/>
                <w:sz w:val="20"/>
                <w:szCs w:val="20"/>
                <w:lang w:eastAsia="es-SV"/>
              </w:rPr>
              <w:t>.</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33" w:tgtFrame="_blank" w:history="1">
              <w:r w:rsidRPr="00E636A4">
                <w:rPr>
                  <w:rFonts w:ascii="Arial" w:eastAsia="Times New Roman" w:hAnsi="Arial" w:cs="Arial"/>
                  <w:color w:val="00428F"/>
                  <w:sz w:val="16"/>
                  <w:lang w:eastAsia="es-SV"/>
                </w:rPr>
                <w:t xml:space="preserve">Anthony </w:t>
              </w:r>
              <w:proofErr w:type="spellStart"/>
              <w:r w:rsidRPr="00E636A4">
                <w:rPr>
                  <w:rFonts w:ascii="Arial" w:eastAsia="Times New Roman" w:hAnsi="Arial" w:cs="Arial"/>
                  <w:color w:val="00428F"/>
                  <w:sz w:val="16"/>
                  <w:lang w:eastAsia="es-SV"/>
                </w:rPr>
                <w:t>Bogaert</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xml:space="preserve">, y S. </w:t>
            </w:r>
            <w:proofErr w:type="spellStart"/>
            <w:r w:rsidRPr="00E636A4">
              <w:rPr>
                <w:rFonts w:ascii="Arial" w:eastAsia="Times New Roman" w:hAnsi="Arial" w:cs="Arial"/>
                <w:color w:val="696969"/>
                <w:sz w:val="16"/>
                <w:szCs w:val="16"/>
                <w:lang w:eastAsia="es-SV"/>
              </w:rPr>
              <w:t>Hershberger</w:t>
            </w:r>
            <w:proofErr w:type="spellEnd"/>
            <w:r w:rsidRPr="00E636A4">
              <w:rPr>
                <w:rFonts w:ascii="Arial" w:eastAsia="Times New Roman" w:hAnsi="Arial" w:cs="Arial"/>
                <w:color w:val="696969"/>
                <w:sz w:val="16"/>
                <w:szCs w:val="16"/>
                <w:lang w:eastAsia="es-SV"/>
              </w:rPr>
              <w:t>, "la relación entre la orientación sexual y el tamaño del pene,"</w:t>
            </w:r>
            <w:r w:rsidRPr="00E636A4">
              <w:rPr>
                <w:rFonts w:ascii="Arial" w:eastAsia="Times New Roman" w:hAnsi="Arial" w:cs="Arial"/>
                <w:color w:val="696969"/>
                <w:sz w:val="16"/>
                <w:lang w:eastAsia="es-SV"/>
              </w:rPr>
              <w:t> </w:t>
            </w:r>
            <w:r w:rsidRPr="00E636A4">
              <w:rPr>
                <w:rFonts w:ascii="Arial" w:eastAsia="Times New Roman" w:hAnsi="Arial" w:cs="Arial"/>
                <w:i/>
                <w:iCs/>
                <w:color w:val="696969"/>
                <w:sz w:val="16"/>
                <w:lang w:eastAsia="es-SV"/>
              </w:rPr>
              <w:t xml:space="preserve">Archives of Sexual </w:t>
            </w:r>
            <w:proofErr w:type="spellStart"/>
            <w:r w:rsidRPr="00E636A4">
              <w:rPr>
                <w:rFonts w:ascii="Arial" w:eastAsia="Times New Roman" w:hAnsi="Arial" w:cs="Arial"/>
                <w:i/>
                <w:iCs/>
                <w:color w:val="696969"/>
                <w:sz w:val="16"/>
                <w:lang w:eastAsia="es-SV"/>
              </w:rPr>
              <w:t>Behavior</w:t>
            </w:r>
            <w:proofErr w:type="spellEnd"/>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junio de 1999</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br/>
      </w:r>
    </w:p>
    <w:tbl>
      <w:tblPr>
        <w:tblW w:w="11445" w:type="dxa"/>
        <w:jc w:val="center"/>
        <w:shd w:val="clear" w:color="auto" w:fill="FFFFFF"/>
        <w:tblCellMar>
          <w:top w:w="15" w:type="dxa"/>
          <w:left w:w="15" w:type="dxa"/>
          <w:bottom w:w="15" w:type="dxa"/>
          <w:right w:w="15" w:type="dxa"/>
        </w:tblCellMar>
        <w:tblLook w:val="04A0"/>
      </w:tblPr>
      <w:tblGrid>
        <w:gridCol w:w="10004"/>
        <w:gridCol w:w="1441"/>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16.</w:t>
            </w:r>
            <w:r w:rsidRPr="00E636A4">
              <w:rPr>
                <w:rFonts w:ascii="Arial" w:eastAsia="Times New Roman" w:hAnsi="Arial" w:cs="Arial"/>
                <w:b/>
                <w:bCs/>
                <w:color w:val="000000"/>
                <w:sz w:val="36"/>
                <w:lang w:eastAsia="es-SV"/>
              </w:rPr>
              <w:t> cóclea (sistema auditivo del oído interno) "parcialmente masculinizado" en las mujeres lesbianas</w:t>
            </w:r>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09700"/>
                  <wp:effectExtent l="19050" t="0" r="0" b="0"/>
                  <wp:wrapSquare wrapText="bothSides"/>
                  <wp:docPr id="17" name="Imagen 17" descr="http://borngay.procon.org/files/1-born-gay-images/inne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orngay.procon.org/files/1-born-gay-images/inner-ear.png"/>
                          <pic:cNvPicPr>
                            <a:picLocks noChangeAspect="1" noChangeArrowheads="1"/>
                          </pic:cNvPicPr>
                        </pic:nvPicPr>
                        <pic:blipFill>
                          <a:blip r:embed="rId34" cstate="print"/>
                          <a:srcRect/>
                          <a:stretch>
                            <a:fillRect/>
                          </a:stretch>
                        </pic:blipFill>
                        <pic:spPr bwMode="auto">
                          <a:xfrm>
                            <a:off x="0" y="0"/>
                            <a:ext cx="1905000" cy="1409700"/>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 xml:space="preserve">Emisiones </w:t>
            </w:r>
            <w:proofErr w:type="spellStart"/>
            <w:r w:rsidRPr="00E636A4">
              <w:rPr>
                <w:rFonts w:ascii="Arial" w:eastAsia="Times New Roman" w:hAnsi="Arial" w:cs="Arial"/>
                <w:color w:val="000000"/>
                <w:sz w:val="20"/>
                <w:szCs w:val="20"/>
                <w:lang w:eastAsia="es-SV"/>
              </w:rPr>
              <w:t>otoacústicas</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Click</w:t>
            </w:r>
            <w:proofErr w:type="spellEnd"/>
            <w:r w:rsidRPr="00E636A4">
              <w:rPr>
                <w:rFonts w:ascii="Arial" w:eastAsia="Times New Roman" w:hAnsi="Arial" w:cs="Arial"/>
                <w:color w:val="000000"/>
                <w:sz w:val="20"/>
                <w:szCs w:val="20"/>
                <w:lang w:eastAsia="es-SV"/>
              </w:rPr>
              <w:t xml:space="preserve">-evocó (EOAC) son formas de onda de eco-como emitidas por cócleas con audición normal en respuesta a una breve transitoria. EOAC son conocidos por ser más fuerte en las mujeres que en los hombres. En este experimento, los EOAC de homosexuales y mujeres bisexuales resultaron ser intermedio a los de las mujeres heterosexuales y los hombres heterosexuales. Una explicación parsimoniosa es que los sistemas auditivos de las mujeres homosexuales y bisexuales, y las estructuras cerebrales responsables de su orientación sexual, han sido parcialmente masculinizado por la exposición a altos niveles de andrógenos </w:t>
            </w:r>
            <w:proofErr w:type="gramStart"/>
            <w:r w:rsidRPr="00E636A4">
              <w:rPr>
                <w:rFonts w:ascii="Arial" w:eastAsia="Times New Roman" w:hAnsi="Arial" w:cs="Arial"/>
                <w:color w:val="000000"/>
                <w:sz w:val="20"/>
                <w:szCs w:val="20"/>
                <w:lang w:eastAsia="es-SV"/>
              </w:rPr>
              <w:t>prenatalmente .</w:t>
            </w:r>
            <w:proofErr w:type="gramEnd"/>
            <w:r w:rsidRPr="00E636A4">
              <w:rPr>
                <w:rFonts w:ascii="Arial" w:eastAsia="Times New Roman" w:hAnsi="Arial" w:cs="Arial"/>
                <w:color w:val="000000"/>
                <w:sz w:val="20"/>
                <w:szCs w:val="20"/>
                <w:lang w:eastAsia="es-SV"/>
              </w:rPr>
              <w:t xml:space="preserve"> No se observó ninguna diferencia en EOAC entre varones homosexuales y </w:t>
            </w:r>
            <w:proofErr w:type="gramStart"/>
            <w:r w:rsidRPr="00E636A4">
              <w:rPr>
                <w:rFonts w:ascii="Arial" w:eastAsia="Times New Roman" w:hAnsi="Arial" w:cs="Arial"/>
                <w:color w:val="000000"/>
                <w:sz w:val="20"/>
                <w:szCs w:val="20"/>
                <w:lang w:eastAsia="es-SV"/>
              </w:rPr>
              <w:t>heterosexuales "</w:t>
            </w:r>
            <w:proofErr w:type="gramEnd"/>
            <w:r w:rsidRPr="00E636A4">
              <w:rPr>
                <w:rFonts w:ascii="Arial" w:eastAsia="Times New Roman" w:hAnsi="Arial" w:cs="Arial"/>
                <w:color w:val="000000"/>
                <w:sz w:val="20"/>
                <w:szCs w:val="20"/>
                <w:lang w:eastAsia="es-SV"/>
              </w:rPr>
              <w:t>.</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35" w:tgtFrame="_blank" w:history="1">
              <w:r w:rsidRPr="00E636A4">
                <w:rPr>
                  <w:rFonts w:ascii="Arial" w:eastAsia="Times New Roman" w:hAnsi="Arial" w:cs="Arial"/>
                  <w:color w:val="00428F"/>
                  <w:sz w:val="16"/>
                  <w:lang w:eastAsia="es-SV"/>
                </w:rPr>
                <w:t xml:space="preserve">Dennis </w:t>
              </w:r>
              <w:proofErr w:type="spellStart"/>
              <w:r w:rsidRPr="00E636A4">
                <w:rPr>
                  <w:rFonts w:ascii="Arial" w:eastAsia="Times New Roman" w:hAnsi="Arial" w:cs="Arial"/>
                  <w:color w:val="00428F"/>
                  <w:sz w:val="16"/>
                  <w:lang w:eastAsia="es-SV"/>
                </w:rPr>
                <w:t>McFadden</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xml:space="preserve">, y Edward G. </w:t>
            </w:r>
            <w:proofErr w:type="spellStart"/>
            <w:r w:rsidRPr="00E636A4">
              <w:rPr>
                <w:rFonts w:ascii="Arial" w:eastAsia="Times New Roman" w:hAnsi="Arial" w:cs="Arial"/>
                <w:color w:val="696969"/>
                <w:sz w:val="16"/>
                <w:szCs w:val="16"/>
                <w:lang w:eastAsia="es-SV"/>
              </w:rPr>
              <w:t>Pasanen</w:t>
            </w:r>
            <w:proofErr w:type="spellEnd"/>
            <w:r w:rsidRPr="00E636A4">
              <w:rPr>
                <w:rFonts w:ascii="Arial" w:eastAsia="Times New Roman" w:hAnsi="Arial" w:cs="Arial"/>
                <w:color w:val="696969"/>
                <w:sz w:val="16"/>
                <w:szCs w:val="16"/>
                <w:lang w:eastAsia="es-SV"/>
              </w:rPr>
              <w:t xml:space="preserve">, "Comparación de los sistemas auditivos de heterosexuales y homosexuales: </w:t>
            </w:r>
            <w:proofErr w:type="spellStart"/>
            <w:r w:rsidRPr="00E636A4">
              <w:rPr>
                <w:rFonts w:ascii="Arial" w:eastAsia="Times New Roman" w:hAnsi="Arial" w:cs="Arial"/>
                <w:color w:val="696969"/>
                <w:sz w:val="16"/>
                <w:szCs w:val="16"/>
                <w:lang w:eastAsia="es-SV"/>
              </w:rPr>
              <w:t>Click</w:t>
            </w:r>
            <w:proofErr w:type="spellEnd"/>
            <w:r w:rsidRPr="00E636A4">
              <w:rPr>
                <w:rFonts w:ascii="Arial" w:eastAsia="Times New Roman" w:hAnsi="Arial" w:cs="Arial"/>
                <w:color w:val="696969"/>
                <w:sz w:val="16"/>
                <w:szCs w:val="16"/>
                <w:lang w:eastAsia="es-SV"/>
              </w:rPr>
              <w:t xml:space="preserve">-evocados emisiones </w:t>
            </w:r>
            <w:proofErr w:type="spellStart"/>
            <w:r w:rsidRPr="00E636A4">
              <w:rPr>
                <w:rFonts w:ascii="Arial" w:eastAsia="Times New Roman" w:hAnsi="Arial" w:cs="Arial"/>
                <w:color w:val="696969"/>
                <w:sz w:val="16"/>
                <w:szCs w:val="16"/>
                <w:lang w:eastAsia="es-SV"/>
              </w:rPr>
              <w:t>otoacústicas</w:t>
            </w:r>
            <w:proofErr w:type="spellEnd"/>
            <w:r w:rsidRPr="00E636A4">
              <w:rPr>
                <w:rFonts w:ascii="Arial" w:eastAsia="Times New Roman" w:hAnsi="Arial" w:cs="Arial"/>
                <w:color w:val="696969"/>
                <w:sz w:val="16"/>
                <w:szCs w:val="16"/>
                <w:lang w:eastAsia="es-SV"/>
              </w:rPr>
              <w:t>",</w:t>
            </w:r>
            <w:r w:rsidRPr="00E636A4">
              <w:rPr>
                <w:rFonts w:ascii="Arial" w:eastAsia="Times New Roman" w:hAnsi="Arial" w:cs="Arial"/>
                <w:color w:val="696969"/>
                <w:sz w:val="16"/>
                <w:lang w:eastAsia="es-SV"/>
              </w:rPr>
              <w:t> </w:t>
            </w:r>
            <w:r w:rsidRPr="00E636A4">
              <w:rPr>
                <w:rFonts w:ascii="Arial" w:eastAsia="Times New Roman" w:hAnsi="Arial" w:cs="Arial"/>
                <w:i/>
                <w:iCs/>
                <w:color w:val="696969"/>
                <w:sz w:val="16"/>
                <w:lang w:eastAsia="es-SV"/>
              </w:rPr>
              <w:t>Actas de la Academia Nacional de Ciencias de los Estados Unidos de América</w:t>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w:t>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marzo</w:t>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3, 1998</w:t>
            </w:r>
          </w:p>
          <w:p w:rsidR="00E636A4" w:rsidRPr="00E636A4" w:rsidRDefault="00E636A4" w:rsidP="00E636A4">
            <w:pPr>
              <w:spacing w:before="100" w:beforeAutospacing="1" w:after="0" w:line="240" w:lineRule="auto"/>
              <w:rPr>
                <w:rFonts w:ascii="Arial" w:eastAsia="Times New Roman" w:hAnsi="Arial" w:cs="Arial"/>
                <w:color w:val="000000"/>
                <w:sz w:val="20"/>
                <w:szCs w:val="20"/>
                <w:lang w:eastAsia="es-SV"/>
              </w:rPr>
            </w:pPr>
            <w:proofErr w:type="gramStart"/>
            <w:r w:rsidRPr="00E636A4">
              <w:rPr>
                <w:rFonts w:ascii="Arial" w:eastAsia="Times New Roman" w:hAnsi="Arial" w:cs="Arial"/>
                <w:color w:val="000000"/>
                <w:sz w:val="20"/>
                <w:szCs w:val="20"/>
                <w:lang w:eastAsia="es-SV"/>
              </w:rPr>
              <w:t>[</w:t>
            </w:r>
            <w:r w:rsidRPr="00E636A4">
              <w:rPr>
                <w:rFonts w:ascii="Arial" w:eastAsia="Times New Roman" w:hAnsi="Arial" w:cs="Arial"/>
                <w:color w:val="000000"/>
                <w:sz w:val="20"/>
                <w:lang w:eastAsia="es-SV"/>
              </w:rPr>
              <w:t> </w:t>
            </w:r>
            <w:r w:rsidRPr="00E636A4">
              <w:rPr>
                <w:rFonts w:ascii="Arial" w:eastAsia="Times New Roman" w:hAnsi="Arial" w:cs="Arial"/>
                <w:b/>
                <w:bCs/>
                <w:color w:val="FF0000"/>
                <w:sz w:val="20"/>
                <w:lang w:eastAsia="es-SV"/>
              </w:rPr>
              <w:t>Nota</w:t>
            </w:r>
            <w:proofErr w:type="gramEnd"/>
            <w:r w:rsidRPr="00E636A4">
              <w:rPr>
                <w:rFonts w:ascii="Arial" w:eastAsia="Times New Roman" w:hAnsi="Arial" w:cs="Arial"/>
                <w:b/>
                <w:bCs/>
                <w:color w:val="FF0000"/>
                <w:sz w:val="20"/>
                <w:lang w:eastAsia="es-SV"/>
              </w:rPr>
              <w:t xml:space="preserve"> del Editor:</w:t>
            </w:r>
            <w:r w:rsidRPr="00E636A4">
              <w:rPr>
                <w:rFonts w:ascii="Arial" w:eastAsia="Times New Roman" w:hAnsi="Arial" w:cs="Arial"/>
                <w:color w:val="000000"/>
                <w:sz w:val="20"/>
                <w:lang w:eastAsia="es-SV"/>
              </w:rPr>
              <w:t> </w:t>
            </w:r>
            <w:proofErr w:type="spellStart"/>
            <w:r w:rsidRPr="00E636A4">
              <w:rPr>
                <w:rFonts w:ascii="Arial" w:eastAsia="Times New Roman" w:hAnsi="Arial" w:cs="Arial"/>
                <w:color w:val="000000"/>
                <w:sz w:val="20"/>
                <w:szCs w:val="20"/>
                <w:lang w:eastAsia="es-SV"/>
              </w:rPr>
              <w:t>Associated</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Press</w:t>
            </w:r>
            <w:proofErr w:type="spellEnd"/>
            <w:r w:rsidRPr="00E636A4">
              <w:rPr>
                <w:rFonts w:ascii="Arial" w:eastAsia="Times New Roman" w:hAnsi="Arial" w:cs="Arial"/>
                <w:color w:val="000000"/>
                <w:sz w:val="20"/>
                <w:szCs w:val="20"/>
                <w:lang w:eastAsia="es-SV"/>
              </w:rPr>
              <w:t xml:space="preserve"> señaló en el artículo "Estudio Dice diferencias físicas entre heterosexuales y homosexuales Mujeres", publicado por el</w:t>
            </w:r>
            <w:r w:rsidRPr="00E636A4">
              <w:rPr>
                <w:rFonts w:ascii="Arial" w:eastAsia="Times New Roman" w:hAnsi="Arial" w:cs="Arial"/>
                <w:color w:val="000000"/>
                <w:sz w:val="20"/>
                <w:lang w:eastAsia="es-SV"/>
              </w:rPr>
              <w:t> </w:t>
            </w:r>
            <w:r w:rsidRPr="00E636A4">
              <w:rPr>
                <w:rFonts w:ascii="Arial" w:eastAsia="Times New Roman" w:hAnsi="Arial" w:cs="Arial"/>
                <w:i/>
                <w:iCs/>
                <w:color w:val="000000"/>
                <w:sz w:val="20"/>
                <w:lang w:eastAsia="es-SV"/>
              </w:rPr>
              <w:t xml:space="preserve">Augusta </w:t>
            </w:r>
            <w:proofErr w:type="spellStart"/>
            <w:r w:rsidRPr="00E636A4">
              <w:rPr>
                <w:rFonts w:ascii="Arial" w:eastAsia="Times New Roman" w:hAnsi="Arial" w:cs="Arial"/>
                <w:i/>
                <w:iCs/>
                <w:color w:val="000000"/>
                <w:sz w:val="20"/>
                <w:lang w:eastAsia="es-SV"/>
              </w:rPr>
              <w:t>Chronicle</w:t>
            </w:r>
            <w:proofErr w:type="spellEnd"/>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lang w:eastAsia="es-SV"/>
              </w:rPr>
              <w:t>el 3 de marzo de 1998:</w:t>
            </w: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t>"Los investigadores dicen que han encontrado la primera evidencia sólida de una diferencia física entre las lesbianas y las mujeres heterosexuales - La constatación de que los oídos internos de mujeres homosexuales funcionan más como los de los hombres.</w:t>
            </w:r>
          </w:p>
          <w:p w:rsidR="00E636A4" w:rsidRPr="00E636A4" w:rsidRDefault="00E636A4" w:rsidP="00E636A4">
            <w:pPr>
              <w:spacing w:before="100" w:beforeAutospacing="1" w:after="0" w:line="240" w:lineRule="auto"/>
              <w:jc w:val="both"/>
              <w:rPr>
                <w:rFonts w:ascii="Arial" w:eastAsia="Times New Roman" w:hAnsi="Arial" w:cs="Arial"/>
                <w:color w:val="000000"/>
                <w:sz w:val="20"/>
                <w:szCs w:val="20"/>
                <w:lang w:eastAsia="es-SV"/>
              </w:rPr>
            </w:pPr>
            <w:r w:rsidRPr="00E636A4">
              <w:rPr>
                <w:rFonts w:ascii="Arial" w:eastAsia="Times New Roman" w:hAnsi="Arial" w:cs="Arial"/>
                <w:color w:val="000000"/>
                <w:sz w:val="20"/>
                <w:szCs w:val="20"/>
                <w:lang w:eastAsia="es-SV"/>
              </w:rPr>
              <w:t>El descubrimiento añade un nuevo apoyo a la teoría de que la orientación sexual puede estar predispuesto antes de nacer ".]</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br/>
      </w:r>
    </w:p>
    <w:tbl>
      <w:tblPr>
        <w:tblW w:w="11445" w:type="dxa"/>
        <w:jc w:val="center"/>
        <w:shd w:val="clear" w:color="auto" w:fill="FFFFFF"/>
        <w:tblCellMar>
          <w:top w:w="15" w:type="dxa"/>
          <w:left w:w="15" w:type="dxa"/>
          <w:bottom w:w="15" w:type="dxa"/>
          <w:right w:w="15" w:type="dxa"/>
        </w:tblCellMar>
        <w:tblLook w:val="04A0"/>
      </w:tblPr>
      <w:tblGrid>
        <w:gridCol w:w="10013"/>
        <w:gridCol w:w="1432"/>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17.</w:t>
            </w:r>
            <w:r w:rsidRPr="00E636A4">
              <w:rPr>
                <w:rFonts w:ascii="Arial" w:eastAsia="Times New Roman" w:hAnsi="Arial" w:cs="Arial"/>
                <w:b/>
                <w:bCs/>
                <w:color w:val="000000"/>
                <w:sz w:val="36"/>
                <w:lang w:eastAsia="es-SV"/>
              </w:rPr>
              <w:t xml:space="preserve"> La homosexualidad masculina correlacionada con la </w:t>
            </w:r>
            <w:r w:rsidRPr="00E636A4">
              <w:rPr>
                <w:rFonts w:ascii="Arial" w:eastAsia="Times New Roman" w:hAnsi="Arial" w:cs="Arial"/>
                <w:b/>
                <w:bCs/>
                <w:color w:val="000000"/>
                <w:sz w:val="36"/>
                <w:lang w:eastAsia="es-SV"/>
              </w:rPr>
              <w:lastRenderedPageBreak/>
              <w:t>herencia de los "marcadores polimórficos" en el cromosoma X.</w:t>
            </w:r>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lastRenderedPageBreak/>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114550"/>
                  <wp:effectExtent l="19050" t="0" r="0" b="0"/>
                  <wp:wrapSquare wrapText="bothSides"/>
                  <wp:docPr id="18" name="Imagen 18" descr="http://borngay.procon.org/files/1-born-gay-images/x-chromos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orngay.procon.org/files/1-born-gay-images/x-chromosome.png"/>
                          <pic:cNvPicPr>
                            <a:picLocks noChangeAspect="1" noChangeArrowheads="1"/>
                          </pic:cNvPicPr>
                        </pic:nvPicPr>
                        <pic:blipFill>
                          <a:blip r:embed="rId36" cstate="print"/>
                          <a:srcRect/>
                          <a:stretch>
                            <a:fillRect/>
                          </a:stretch>
                        </pic:blipFill>
                        <pic:spPr bwMode="auto">
                          <a:xfrm>
                            <a:off x="0" y="0"/>
                            <a:ext cx="1905000" cy="2114550"/>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 xml:space="preserve">"El papel de la genética en la orientación sexual masculina fue investigado por pedigrí y análisis de la vinculación de 114 familias de los hombres homosexuales. Aumento de las tasas de la orientación del mismo sexo se encuentran en los tíos maternos y primos de estos temas, pero no en sus padres o paternal parientes, lo que sugiere la posibilidad de transmisión ligada al sexo en una parte de la población de análisis de ligamiento de ADN. </w:t>
            </w:r>
            <w:proofErr w:type="gramStart"/>
            <w:r w:rsidRPr="00E636A4">
              <w:rPr>
                <w:rFonts w:ascii="Arial" w:eastAsia="Times New Roman" w:hAnsi="Arial" w:cs="Arial"/>
                <w:color w:val="000000"/>
                <w:sz w:val="20"/>
                <w:szCs w:val="20"/>
                <w:lang w:eastAsia="es-SV"/>
              </w:rPr>
              <w:t>de</w:t>
            </w:r>
            <w:proofErr w:type="gramEnd"/>
            <w:r w:rsidRPr="00E636A4">
              <w:rPr>
                <w:rFonts w:ascii="Arial" w:eastAsia="Times New Roman" w:hAnsi="Arial" w:cs="Arial"/>
                <w:color w:val="000000"/>
                <w:sz w:val="20"/>
                <w:szCs w:val="20"/>
                <w:lang w:eastAsia="es-SV"/>
              </w:rPr>
              <w:t xml:space="preserve"> un selecto grupo de 40 familias en las que había dos hermanos gay y no hay indicación de la transmisión </w:t>
            </w:r>
            <w:proofErr w:type="spellStart"/>
            <w:r w:rsidRPr="00E636A4">
              <w:rPr>
                <w:rFonts w:ascii="Arial" w:eastAsia="Times New Roman" w:hAnsi="Arial" w:cs="Arial"/>
                <w:color w:val="000000"/>
                <w:sz w:val="20"/>
                <w:szCs w:val="20"/>
                <w:lang w:eastAsia="es-SV"/>
              </w:rPr>
              <w:t>nonmaternal</w:t>
            </w:r>
            <w:proofErr w:type="spellEnd"/>
            <w:r w:rsidRPr="00E636A4">
              <w:rPr>
                <w:rFonts w:ascii="Arial" w:eastAsia="Times New Roman" w:hAnsi="Arial" w:cs="Arial"/>
                <w:color w:val="000000"/>
                <w:sz w:val="20"/>
                <w:szCs w:val="20"/>
                <w:lang w:eastAsia="es-SV"/>
              </w:rPr>
              <w:t xml:space="preserve"> revelaron una correlación entre la orientación homosexual y la herencia de marcadores polimórficos en el cromosoma X en aproximadamente el 64 por ciento de las parejas de hermanos probados. La vinculación con marcadores en Xq28, la región </w:t>
            </w:r>
            <w:proofErr w:type="spellStart"/>
            <w:r w:rsidRPr="00E636A4">
              <w:rPr>
                <w:rFonts w:ascii="Arial" w:eastAsia="Times New Roman" w:hAnsi="Arial" w:cs="Arial"/>
                <w:color w:val="000000"/>
                <w:sz w:val="20"/>
                <w:szCs w:val="20"/>
                <w:lang w:eastAsia="es-SV"/>
              </w:rPr>
              <w:t>subtelomeric</w:t>
            </w:r>
            <w:proofErr w:type="spellEnd"/>
            <w:r w:rsidRPr="00E636A4">
              <w:rPr>
                <w:rFonts w:ascii="Arial" w:eastAsia="Times New Roman" w:hAnsi="Arial" w:cs="Arial"/>
                <w:color w:val="000000"/>
                <w:sz w:val="20"/>
                <w:szCs w:val="20"/>
                <w:lang w:eastAsia="es-SV"/>
              </w:rPr>
              <w:t xml:space="preserve"> del brazo largo del cromosoma sexual, tenían una puntuación </w:t>
            </w:r>
            <w:proofErr w:type="spellStart"/>
            <w:r w:rsidRPr="00E636A4">
              <w:rPr>
                <w:rFonts w:ascii="Arial" w:eastAsia="Times New Roman" w:hAnsi="Arial" w:cs="Arial"/>
                <w:color w:val="000000"/>
                <w:sz w:val="20"/>
                <w:szCs w:val="20"/>
                <w:lang w:eastAsia="es-SV"/>
              </w:rPr>
              <w:t>lod</w:t>
            </w:r>
            <w:proofErr w:type="spellEnd"/>
            <w:r w:rsidRPr="00E636A4">
              <w:rPr>
                <w:rFonts w:ascii="Arial" w:eastAsia="Times New Roman" w:hAnsi="Arial" w:cs="Arial"/>
                <w:color w:val="000000"/>
                <w:sz w:val="20"/>
                <w:szCs w:val="20"/>
                <w:lang w:eastAsia="es-SV"/>
              </w:rPr>
              <w:t xml:space="preserve"> multipunto de 4,0 (P = 10 (-</w:t>
            </w:r>
            <w:proofErr w:type="gramStart"/>
            <w:r w:rsidRPr="00E636A4">
              <w:rPr>
                <w:rFonts w:ascii="Arial" w:eastAsia="Times New Roman" w:hAnsi="Arial" w:cs="Arial"/>
                <w:color w:val="000000"/>
                <w:sz w:val="20"/>
                <w:szCs w:val="20"/>
                <w:lang w:eastAsia="es-SV"/>
              </w:rPr>
              <w:t>5 )</w:t>
            </w:r>
            <w:proofErr w:type="gramEnd"/>
            <w:r w:rsidRPr="00E636A4">
              <w:rPr>
                <w:rFonts w:ascii="Arial" w:eastAsia="Times New Roman" w:hAnsi="Arial" w:cs="Arial"/>
                <w:color w:val="000000"/>
                <w:sz w:val="20"/>
                <w:szCs w:val="20"/>
                <w:lang w:eastAsia="es-SV"/>
              </w:rPr>
              <w:t>, lo que indica un nivel de confianza estadístico de más de 99 por ciento de que al menos un subtipo de la orientación sexual masculina está influenciado genéticamente ".</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37" w:tgtFrame="_blank" w:history="1">
              <w:proofErr w:type="spellStart"/>
              <w:r w:rsidRPr="00E636A4">
                <w:rPr>
                  <w:rFonts w:ascii="Arial" w:eastAsia="Times New Roman" w:hAnsi="Arial" w:cs="Arial"/>
                  <w:color w:val="00428F"/>
                  <w:sz w:val="16"/>
                  <w:lang w:eastAsia="es-SV"/>
                </w:rPr>
                <w:t>Dean</w:t>
              </w:r>
              <w:proofErr w:type="spellEnd"/>
              <w:r w:rsidRPr="00E636A4">
                <w:rPr>
                  <w:rFonts w:ascii="Arial" w:eastAsia="Times New Roman" w:hAnsi="Arial" w:cs="Arial"/>
                  <w:color w:val="00428F"/>
                  <w:sz w:val="16"/>
                  <w:lang w:eastAsia="es-SV"/>
                </w:rPr>
                <w:t xml:space="preserve"> H. </w:t>
              </w:r>
              <w:proofErr w:type="spellStart"/>
              <w:r w:rsidRPr="00E636A4">
                <w:rPr>
                  <w:rFonts w:ascii="Arial" w:eastAsia="Times New Roman" w:hAnsi="Arial" w:cs="Arial"/>
                  <w:color w:val="00428F"/>
                  <w:sz w:val="16"/>
                  <w:lang w:eastAsia="es-SV"/>
                </w:rPr>
                <w:t>Hamer</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xml:space="preserve">, Stella </w:t>
            </w:r>
            <w:proofErr w:type="spellStart"/>
            <w:r w:rsidRPr="00E636A4">
              <w:rPr>
                <w:rFonts w:ascii="Arial" w:eastAsia="Times New Roman" w:hAnsi="Arial" w:cs="Arial"/>
                <w:color w:val="696969"/>
                <w:sz w:val="16"/>
                <w:szCs w:val="16"/>
                <w:lang w:eastAsia="es-SV"/>
              </w:rPr>
              <w:t>Hu</w:t>
            </w:r>
            <w:proofErr w:type="spellEnd"/>
            <w:r w:rsidRPr="00E636A4">
              <w:rPr>
                <w:rFonts w:ascii="Arial" w:eastAsia="Times New Roman" w:hAnsi="Arial" w:cs="Arial"/>
                <w:color w:val="696969"/>
                <w:sz w:val="16"/>
                <w:szCs w:val="16"/>
                <w:lang w:eastAsia="es-SV"/>
              </w:rPr>
              <w:t>, et al., "un vínculo entre marcadores de ADN en el cromosoma X y el Hombre Orientación sexual:"</w:t>
            </w:r>
            <w:r w:rsidRPr="00E636A4">
              <w:rPr>
                <w:rFonts w:ascii="Arial" w:eastAsia="Times New Roman" w:hAnsi="Arial" w:cs="Arial"/>
                <w:color w:val="696969"/>
                <w:sz w:val="16"/>
                <w:lang w:eastAsia="es-SV"/>
              </w:rPr>
              <w:t> </w:t>
            </w:r>
            <w:r w:rsidRPr="00E636A4">
              <w:rPr>
                <w:rFonts w:ascii="Arial" w:eastAsia="Times New Roman" w:hAnsi="Arial" w:cs="Arial"/>
                <w:i/>
                <w:iCs/>
                <w:color w:val="696969"/>
                <w:sz w:val="16"/>
                <w:lang w:eastAsia="es-SV"/>
              </w:rPr>
              <w:t>Ciencia</w:t>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16 de julio 1993</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br/>
      </w:r>
    </w:p>
    <w:tbl>
      <w:tblPr>
        <w:tblW w:w="11445" w:type="dxa"/>
        <w:jc w:val="center"/>
        <w:shd w:val="clear" w:color="auto" w:fill="FFFFFF"/>
        <w:tblCellMar>
          <w:top w:w="15" w:type="dxa"/>
          <w:left w:w="15" w:type="dxa"/>
          <w:bottom w:w="15" w:type="dxa"/>
          <w:right w:w="15" w:type="dxa"/>
        </w:tblCellMar>
        <w:tblLook w:val="04A0"/>
      </w:tblPr>
      <w:tblGrid>
        <w:gridCol w:w="10000"/>
        <w:gridCol w:w="1445"/>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18.</w:t>
            </w:r>
            <w:r w:rsidRPr="00E636A4">
              <w:rPr>
                <w:rFonts w:ascii="Arial" w:eastAsia="Times New Roman" w:hAnsi="Arial" w:cs="Arial"/>
                <w:b/>
                <w:bCs/>
                <w:color w:val="000000"/>
                <w:sz w:val="36"/>
                <w:lang w:eastAsia="es-SV"/>
              </w:rPr>
              <w:t> hermanos gemelos de homosexuales varones más probabilidades de ser homosexuales que los hermanos no gemelos</w:t>
            </w:r>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Pr>
                <w:rFonts w:ascii="Arial" w:eastAsia="Times New Roman" w:hAnsi="Arial" w:cs="Arial"/>
                <w:noProof/>
                <w:color w:val="000000"/>
                <w:sz w:val="20"/>
                <w:szCs w:val="20"/>
                <w:lang w:eastAsia="es-SV"/>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514600"/>
                  <wp:effectExtent l="19050" t="0" r="0" b="0"/>
                  <wp:wrapSquare wrapText="bothSides"/>
                  <wp:docPr id="19" name="Imagen 19" descr="http://borngay.procon.org/files/1-born-gay-images/tw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orngay.procon.org/files/1-born-gay-images/twins.png"/>
                          <pic:cNvPicPr>
                            <a:picLocks noChangeAspect="1" noChangeArrowheads="1"/>
                          </pic:cNvPicPr>
                        </pic:nvPicPr>
                        <pic:blipFill>
                          <a:blip r:embed="rId38" cstate="print"/>
                          <a:srcRect/>
                          <a:stretch>
                            <a:fillRect/>
                          </a:stretch>
                        </pic:blipFill>
                        <pic:spPr bwMode="auto">
                          <a:xfrm>
                            <a:off x="0" y="0"/>
                            <a:ext cx="1905000" cy="2514600"/>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lang w:eastAsia="es-SV"/>
              </w:rPr>
              <w:t>"</w:t>
            </w:r>
            <w:proofErr w:type="spellStart"/>
            <w:r w:rsidRPr="00E636A4">
              <w:rPr>
                <w:rFonts w:ascii="Arial" w:eastAsia="Times New Roman" w:hAnsi="Arial" w:cs="Arial"/>
                <w:color w:val="000000"/>
                <w:sz w:val="20"/>
                <w:szCs w:val="20"/>
                <w:lang w:eastAsia="es-SV"/>
              </w:rPr>
              <w:t>Probandos</w:t>
            </w:r>
            <w:proofErr w:type="spellEnd"/>
            <w:r w:rsidRPr="00E636A4">
              <w:rPr>
                <w:rFonts w:ascii="Arial" w:eastAsia="Times New Roman" w:hAnsi="Arial" w:cs="Arial"/>
                <w:color w:val="000000"/>
                <w:sz w:val="20"/>
                <w:szCs w:val="20"/>
                <w:lang w:eastAsia="es-SV"/>
              </w:rPr>
              <w:t xml:space="preserve"> varones homosexuales con </w:t>
            </w:r>
            <w:proofErr w:type="spellStart"/>
            <w:r w:rsidRPr="00E636A4">
              <w:rPr>
                <w:rFonts w:ascii="Arial" w:eastAsia="Times New Roman" w:hAnsi="Arial" w:cs="Arial"/>
                <w:color w:val="000000"/>
                <w:sz w:val="20"/>
                <w:szCs w:val="20"/>
                <w:lang w:eastAsia="es-SV"/>
              </w:rPr>
              <w:t>cotwins</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monocigóticos</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cotwins</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dicigóticos</w:t>
            </w:r>
            <w:proofErr w:type="spellEnd"/>
            <w:r w:rsidRPr="00E636A4">
              <w:rPr>
                <w:rFonts w:ascii="Arial" w:eastAsia="Times New Roman" w:hAnsi="Arial" w:cs="Arial"/>
                <w:color w:val="000000"/>
                <w:sz w:val="20"/>
                <w:szCs w:val="20"/>
                <w:lang w:eastAsia="es-SV"/>
              </w:rPr>
              <w:t xml:space="preserve"> o hermanos adoptivos fueron reclutados mediante publicaciones </w:t>
            </w:r>
            <w:proofErr w:type="spellStart"/>
            <w:r w:rsidRPr="00E636A4">
              <w:rPr>
                <w:rFonts w:ascii="Arial" w:eastAsia="Times New Roman" w:hAnsi="Arial" w:cs="Arial"/>
                <w:color w:val="000000"/>
                <w:sz w:val="20"/>
                <w:szCs w:val="20"/>
                <w:lang w:eastAsia="es-SV"/>
              </w:rPr>
              <w:t>homófilas</w:t>
            </w:r>
            <w:proofErr w:type="spellEnd"/>
            <w:r w:rsidRPr="00E636A4">
              <w:rPr>
                <w:rFonts w:ascii="Arial" w:eastAsia="Times New Roman" w:hAnsi="Arial" w:cs="Arial"/>
                <w:color w:val="000000"/>
                <w:sz w:val="20"/>
                <w:szCs w:val="20"/>
                <w:lang w:eastAsia="es-SV"/>
              </w:rPr>
              <w:t xml:space="preserve">. Orientación sexual de los familiares fue evaluada ya sea preguntando directamente parientes, o cuando esto era imposible, pidiendo a los </w:t>
            </w:r>
            <w:proofErr w:type="spellStart"/>
            <w:r w:rsidRPr="00E636A4">
              <w:rPr>
                <w:rFonts w:ascii="Arial" w:eastAsia="Times New Roman" w:hAnsi="Arial" w:cs="Arial"/>
                <w:color w:val="000000"/>
                <w:sz w:val="20"/>
                <w:szCs w:val="20"/>
                <w:lang w:eastAsia="es-SV"/>
              </w:rPr>
              <w:t>probandos</w:t>
            </w:r>
            <w:proofErr w:type="spellEnd"/>
            <w:r w:rsidRPr="00E636A4">
              <w:rPr>
                <w:rFonts w:ascii="Arial" w:eastAsia="Times New Roman" w:hAnsi="Arial" w:cs="Arial"/>
                <w:color w:val="000000"/>
                <w:sz w:val="20"/>
                <w:szCs w:val="20"/>
                <w:lang w:eastAsia="es-SV"/>
              </w:rPr>
              <w:t xml:space="preserve">. De los parientes cuya orientación sexual podría ser nominal, del 52% (29/56) de </w:t>
            </w:r>
            <w:proofErr w:type="spellStart"/>
            <w:r w:rsidRPr="00E636A4">
              <w:rPr>
                <w:rFonts w:ascii="Arial" w:eastAsia="Times New Roman" w:hAnsi="Arial" w:cs="Arial"/>
                <w:color w:val="000000"/>
                <w:sz w:val="20"/>
                <w:szCs w:val="20"/>
                <w:lang w:eastAsia="es-SV"/>
              </w:rPr>
              <w:t>cotwins</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monocigóticos</w:t>
            </w:r>
            <w:proofErr w:type="spellEnd"/>
            <w:r w:rsidRPr="00E636A4">
              <w:rPr>
                <w:rFonts w:ascii="Arial" w:eastAsia="Times New Roman" w:hAnsi="Arial" w:cs="Arial"/>
                <w:color w:val="000000"/>
                <w:sz w:val="20"/>
                <w:szCs w:val="20"/>
                <w:lang w:eastAsia="es-SV"/>
              </w:rPr>
              <w:t xml:space="preserve">, el 22% (12/54) de </w:t>
            </w:r>
            <w:proofErr w:type="spellStart"/>
            <w:r w:rsidRPr="00E636A4">
              <w:rPr>
                <w:rFonts w:ascii="Arial" w:eastAsia="Times New Roman" w:hAnsi="Arial" w:cs="Arial"/>
                <w:color w:val="000000"/>
                <w:sz w:val="20"/>
                <w:szCs w:val="20"/>
                <w:lang w:eastAsia="es-SV"/>
              </w:rPr>
              <w:t>cotwins</w:t>
            </w:r>
            <w:proofErr w:type="spellEnd"/>
            <w:r w:rsidRPr="00E636A4">
              <w:rPr>
                <w:rFonts w:ascii="Arial" w:eastAsia="Times New Roman" w:hAnsi="Arial" w:cs="Arial"/>
                <w:color w:val="000000"/>
                <w:sz w:val="20"/>
                <w:szCs w:val="20"/>
                <w:lang w:eastAsia="es-SV"/>
              </w:rPr>
              <w:t xml:space="preserve"> </w:t>
            </w:r>
            <w:proofErr w:type="spellStart"/>
            <w:r w:rsidRPr="00E636A4">
              <w:rPr>
                <w:rFonts w:ascii="Arial" w:eastAsia="Times New Roman" w:hAnsi="Arial" w:cs="Arial"/>
                <w:color w:val="000000"/>
                <w:sz w:val="20"/>
                <w:szCs w:val="20"/>
                <w:lang w:eastAsia="es-SV"/>
              </w:rPr>
              <w:t>dicigóticos</w:t>
            </w:r>
            <w:proofErr w:type="spellEnd"/>
            <w:r w:rsidRPr="00E636A4">
              <w:rPr>
                <w:rFonts w:ascii="Arial" w:eastAsia="Times New Roman" w:hAnsi="Arial" w:cs="Arial"/>
                <w:color w:val="000000"/>
                <w:sz w:val="20"/>
                <w:szCs w:val="20"/>
                <w:lang w:eastAsia="es-SV"/>
              </w:rPr>
              <w:t xml:space="preserve">, y el 11% (6/57) de los hermanos adoptivos eran homosexuales. </w:t>
            </w:r>
            <w:proofErr w:type="spellStart"/>
            <w:proofErr w:type="gramStart"/>
            <w:r w:rsidRPr="00E636A4">
              <w:rPr>
                <w:rFonts w:ascii="Arial" w:eastAsia="Times New Roman" w:hAnsi="Arial" w:cs="Arial"/>
                <w:color w:val="000000"/>
                <w:sz w:val="20"/>
                <w:szCs w:val="20"/>
                <w:lang w:eastAsia="es-SV"/>
              </w:rPr>
              <w:t>heredabilidades</w:t>
            </w:r>
            <w:proofErr w:type="spellEnd"/>
            <w:proofErr w:type="gramEnd"/>
            <w:r w:rsidRPr="00E636A4">
              <w:rPr>
                <w:rFonts w:ascii="Arial" w:eastAsia="Times New Roman" w:hAnsi="Arial" w:cs="Arial"/>
                <w:color w:val="000000"/>
                <w:sz w:val="20"/>
                <w:szCs w:val="20"/>
                <w:lang w:eastAsia="es-SV"/>
              </w:rPr>
              <w:t xml:space="preserve"> fueron considerables en una amplia gama de supuestos sobre la población tasa base de la homosexualidad y el sesgo de evaluación. Sin embargo, la tasa de homosexualidad entre hermanos biológicos no gemelos, según lo informado por los </w:t>
            </w:r>
            <w:proofErr w:type="spellStart"/>
            <w:r w:rsidRPr="00E636A4">
              <w:rPr>
                <w:rFonts w:ascii="Arial" w:eastAsia="Times New Roman" w:hAnsi="Arial" w:cs="Arial"/>
                <w:color w:val="000000"/>
                <w:sz w:val="20"/>
                <w:szCs w:val="20"/>
                <w:lang w:eastAsia="es-SV"/>
              </w:rPr>
              <w:t>probandos</w:t>
            </w:r>
            <w:proofErr w:type="spellEnd"/>
            <w:r w:rsidRPr="00E636A4">
              <w:rPr>
                <w:rFonts w:ascii="Arial" w:eastAsia="Times New Roman" w:hAnsi="Arial" w:cs="Arial"/>
                <w:color w:val="000000"/>
                <w:sz w:val="20"/>
                <w:szCs w:val="20"/>
                <w:lang w:eastAsia="es-SV"/>
              </w:rPr>
              <w:t xml:space="preserve">, 9,2% (13/142), fue significativamente menor que la que se predijo por una hipótesis genética simple y otros informes </w:t>
            </w:r>
            <w:proofErr w:type="gramStart"/>
            <w:r w:rsidRPr="00E636A4">
              <w:rPr>
                <w:rFonts w:ascii="Arial" w:eastAsia="Times New Roman" w:hAnsi="Arial" w:cs="Arial"/>
                <w:color w:val="000000"/>
                <w:sz w:val="20"/>
                <w:szCs w:val="20"/>
                <w:lang w:eastAsia="es-SV"/>
              </w:rPr>
              <w:t>publicados "</w:t>
            </w:r>
            <w:proofErr w:type="gramEnd"/>
            <w:r w:rsidRPr="00E636A4">
              <w:rPr>
                <w:rFonts w:ascii="Arial" w:eastAsia="Times New Roman" w:hAnsi="Arial" w:cs="Arial"/>
                <w:color w:val="000000"/>
                <w:sz w:val="20"/>
                <w:szCs w:val="20"/>
                <w:lang w:eastAsia="es-SV"/>
              </w:rPr>
              <w:t>.</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39" w:tgtFrame="_blank" w:history="1">
              <w:r w:rsidRPr="00E636A4">
                <w:rPr>
                  <w:rFonts w:ascii="Arial" w:eastAsia="Times New Roman" w:hAnsi="Arial" w:cs="Arial"/>
                  <w:color w:val="00428F"/>
                  <w:sz w:val="16"/>
                  <w:lang w:eastAsia="es-SV"/>
                </w:rPr>
                <w:t>J. Michael Bailey, de doctorado</w:t>
              </w:r>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y</w:t>
            </w:r>
            <w:r w:rsidRPr="00E636A4">
              <w:rPr>
                <w:rFonts w:ascii="Arial" w:eastAsia="Times New Roman" w:hAnsi="Arial" w:cs="Arial"/>
                <w:color w:val="696969"/>
                <w:sz w:val="16"/>
                <w:lang w:eastAsia="es-SV"/>
              </w:rPr>
              <w:t> </w:t>
            </w:r>
            <w:hyperlink r:id="rId40" w:tgtFrame="_blank" w:history="1">
              <w:r w:rsidRPr="00E636A4">
                <w:rPr>
                  <w:rFonts w:ascii="Arial" w:eastAsia="Times New Roman" w:hAnsi="Arial" w:cs="Arial"/>
                  <w:color w:val="00428F"/>
                  <w:sz w:val="16"/>
                  <w:lang w:eastAsia="es-SV"/>
                </w:rPr>
                <w:t xml:space="preserve">Richard </w:t>
              </w:r>
              <w:proofErr w:type="spellStart"/>
              <w:r w:rsidRPr="00E636A4">
                <w:rPr>
                  <w:rFonts w:ascii="Arial" w:eastAsia="Times New Roman" w:hAnsi="Arial" w:cs="Arial"/>
                  <w:color w:val="00428F"/>
                  <w:sz w:val="16"/>
                  <w:lang w:eastAsia="es-SV"/>
                </w:rPr>
                <w:t>Pillard</w:t>
              </w:r>
              <w:proofErr w:type="spellEnd"/>
              <w:r w:rsidRPr="00E636A4">
                <w:rPr>
                  <w:rFonts w:ascii="Arial" w:eastAsia="Times New Roman" w:hAnsi="Arial" w:cs="Arial"/>
                  <w:color w:val="00428F"/>
                  <w:sz w:val="16"/>
                  <w:lang w:eastAsia="es-SV"/>
                </w:rPr>
                <w:t>, MD</w:t>
              </w:r>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"Un estudio genético de Hombre Orientación sexual:"</w:t>
            </w:r>
            <w:r w:rsidRPr="00E636A4">
              <w:rPr>
                <w:rFonts w:ascii="Arial" w:eastAsia="Times New Roman" w:hAnsi="Arial" w:cs="Arial"/>
                <w:i/>
                <w:iCs/>
                <w:color w:val="696969"/>
                <w:sz w:val="16"/>
                <w:lang w:eastAsia="es-SV"/>
              </w:rPr>
              <w:t xml:space="preserve">Archives of General </w:t>
            </w:r>
            <w:proofErr w:type="spellStart"/>
            <w:r w:rsidRPr="00E636A4">
              <w:rPr>
                <w:rFonts w:ascii="Arial" w:eastAsia="Times New Roman" w:hAnsi="Arial" w:cs="Arial"/>
                <w:i/>
                <w:iCs/>
                <w:color w:val="696969"/>
                <w:sz w:val="16"/>
                <w:lang w:eastAsia="es-SV"/>
              </w:rPr>
              <w:t>Psychiatry</w:t>
            </w:r>
            <w:proofErr w:type="spellEnd"/>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diciembre 1991</w:t>
            </w:r>
          </w:p>
        </w:tc>
      </w:tr>
    </w:tbl>
    <w:p w:rsidR="00E636A4" w:rsidRPr="00E636A4" w:rsidRDefault="00E636A4" w:rsidP="00E636A4">
      <w:pPr>
        <w:spacing w:after="0" w:line="240" w:lineRule="auto"/>
        <w:rPr>
          <w:rFonts w:ascii="Times New Roman" w:eastAsia="Times New Roman" w:hAnsi="Times New Roman" w:cs="Times New Roman"/>
          <w:sz w:val="24"/>
          <w:szCs w:val="24"/>
          <w:lang w:eastAsia="es-SV"/>
        </w:rPr>
      </w:pPr>
      <w:r w:rsidRPr="00E636A4">
        <w:rPr>
          <w:rFonts w:ascii="Arial" w:eastAsia="Times New Roman" w:hAnsi="Arial" w:cs="Arial"/>
          <w:color w:val="000000"/>
          <w:sz w:val="20"/>
          <w:szCs w:val="20"/>
          <w:lang w:eastAsia="es-SV"/>
        </w:rPr>
        <w:br/>
      </w:r>
      <w:r w:rsidRPr="00E636A4">
        <w:rPr>
          <w:rFonts w:ascii="Arial" w:eastAsia="Times New Roman" w:hAnsi="Arial" w:cs="Arial"/>
          <w:color w:val="000000"/>
          <w:sz w:val="20"/>
          <w:szCs w:val="20"/>
          <w:lang w:eastAsia="es-SV"/>
        </w:rPr>
        <w:br/>
      </w:r>
    </w:p>
    <w:tbl>
      <w:tblPr>
        <w:tblW w:w="11445" w:type="dxa"/>
        <w:jc w:val="center"/>
        <w:shd w:val="clear" w:color="auto" w:fill="FFFFFF"/>
        <w:tblCellMar>
          <w:top w:w="15" w:type="dxa"/>
          <w:left w:w="15" w:type="dxa"/>
          <w:bottom w:w="15" w:type="dxa"/>
          <w:right w:w="15" w:type="dxa"/>
        </w:tblCellMar>
        <w:tblLook w:val="04A0"/>
      </w:tblPr>
      <w:tblGrid>
        <w:gridCol w:w="10003"/>
        <w:gridCol w:w="1442"/>
      </w:tblGrid>
      <w:tr w:rsidR="00E636A4" w:rsidRPr="00E636A4" w:rsidTr="00E636A4">
        <w:trPr>
          <w:jc w:val="center"/>
        </w:trPr>
        <w:tc>
          <w:tcPr>
            <w:tcW w:w="10140" w:type="dxa"/>
            <w:tcBorders>
              <w:top w:val="single" w:sz="6" w:space="0" w:color="A9A9A9"/>
              <w:left w:val="single" w:sz="6" w:space="0" w:color="A9A9A9"/>
              <w:bottom w:val="nil"/>
              <w:right w:val="single" w:sz="6" w:space="0" w:color="A9A9A9"/>
            </w:tcBorders>
            <w:shd w:val="clear" w:color="auto" w:fill="FFFFFF"/>
            <w:tcMar>
              <w:top w:w="75" w:type="dxa"/>
              <w:left w:w="75" w:type="dxa"/>
              <w:bottom w:w="75" w:type="dxa"/>
              <w:right w:w="75" w:type="dxa"/>
            </w:tcMar>
            <w:vAlign w:val="center"/>
            <w:hideMark/>
          </w:tcPr>
          <w:p w:rsidR="00E636A4" w:rsidRPr="00E636A4" w:rsidRDefault="00E636A4" w:rsidP="00E636A4">
            <w:pPr>
              <w:spacing w:after="0" w:line="240" w:lineRule="auto"/>
              <w:rPr>
                <w:rFonts w:ascii="Arial" w:eastAsia="Times New Roman" w:hAnsi="Arial" w:cs="Arial"/>
                <w:color w:val="000000"/>
                <w:sz w:val="20"/>
                <w:szCs w:val="20"/>
                <w:lang w:eastAsia="es-SV"/>
              </w:rPr>
            </w:pPr>
            <w:r w:rsidRPr="00E636A4">
              <w:rPr>
                <w:rFonts w:ascii="Georgia" w:eastAsia="Times New Roman" w:hAnsi="Georgia" w:cs="Arial"/>
                <w:b/>
                <w:bCs/>
                <w:color w:val="000000"/>
                <w:sz w:val="36"/>
                <w:lang w:eastAsia="es-SV"/>
              </w:rPr>
              <w:t>19.</w:t>
            </w:r>
            <w:r w:rsidRPr="00E636A4">
              <w:rPr>
                <w:rFonts w:ascii="Arial" w:eastAsia="Times New Roman" w:hAnsi="Arial" w:cs="Arial"/>
                <w:b/>
                <w:bCs/>
                <w:color w:val="000000"/>
                <w:sz w:val="36"/>
                <w:lang w:eastAsia="es-SV"/>
              </w:rPr>
              <w:t xml:space="preserve"> Núcleo del hipotálamo de los hombres heterosexuales más del doble de grandes que en las </w:t>
            </w:r>
            <w:r w:rsidRPr="00E636A4">
              <w:rPr>
                <w:rFonts w:ascii="Arial" w:eastAsia="Times New Roman" w:hAnsi="Arial" w:cs="Arial"/>
                <w:b/>
                <w:bCs/>
                <w:color w:val="000000"/>
                <w:sz w:val="36"/>
                <w:lang w:eastAsia="es-SV"/>
              </w:rPr>
              <w:lastRenderedPageBreak/>
              <w:t>mujeres y los hombres homosexuales</w:t>
            </w:r>
          </w:p>
        </w:tc>
        <w:tc>
          <w:tcPr>
            <w:tcW w:w="975" w:type="dxa"/>
            <w:tcBorders>
              <w:top w:val="single" w:sz="6" w:space="0" w:color="A9A9A9"/>
              <w:left w:val="single" w:sz="6" w:space="0" w:color="A9A9A9"/>
              <w:bottom w:val="single" w:sz="6" w:space="0" w:color="A9A9A9"/>
              <w:right w:val="single" w:sz="6" w:space="0" w:color="A9A9A9"/>
            </w:tcBorders>
            <w:shd w:val="clear" w:color="auto" w:fill="008000"/>
            <w:tcMar>
              <w:top w:w="75" w:type="dxa"/>
              <w:left w:w="75" w:type="dxa"/>
              <w:bottom w:w="75" w:type="dxa"/>
              <w:right w:w="75" w:type="dxa"/>
            </w:tcMar>
            <w:vAlign w:val="center"/>
            <w:hideMark/>
          </w:tcPr>
          <w:p w:rsidR="00E636A4" w:rsidRPr="00E636A4" w:rsidRDefault="00E636A4" w:rsidP="00E636A4">
            <w:pPr>
              <w:spacing w:after="0" w:line="240" w:lineRule="auto"/>
              <w:jc w:val="center"/>
              <w:rPr>
                <w:rFonts w:ascii="Arial" w:eastAsia="Times New Roman" w:hAnsi="Arial" w:cs="Arial"/>
                <w:color w:val="000000"/>
                <w:sz w:val="20"/>
                <w:szCs w:val="20"/>
                <w:lang w:eastAsia="es-SV"/>
              </w:rPr>
            </w:pPr>
            <w:r w:rsidRPr="00E636A4">
              <w:rPr>
                <w:rFonts w:ascii="Arial" w:eastAsia="Times New Roman" w:hAnsi="Arial" w:cs="Arial"/>
                <w:b/>
                <w:bCs/>
                <w:color w:val="FFFFFF"/>
                <w:sz w:val="36"/>
                <w:lang w:eastAsia="es-SV"/>
              </w:rPr>
              <w:lastRenderedPageBreak/>
              <w:t>PRO</w:t>
            </w:r>
          </w:p>
        </w:tc>
      </w:tr>
      <w:tr w:rsidR="00E636A4" w:rsidRPr="00E636A4" w:rsidTr="00E636A4">
        <w:trPr>
          <w:jc w:val="center"/>
        </w:trPr>
        <w:tc>
          <w:tcPr>
            <w:tcW w:w="0" w:type="auto"/>
            <w:gridSpan w:val="2"/>
            <w:tcBorders>
              <w:top w:val="nil"/>
              <w:left w:val="single" w:sz="6" w:space="0" w:color="A9A9A9"/>
              <w:bottom w:val="single" w:sz="6" w:space="0" w:color="A9A9A9"/>
              <w:right w:val="single" w:sz="6" w:space="0" w:color="A9A9A9"/>
            </w:tcBorders>
            <w:shd w:val="clear" w:color="auto" w:fill="FFFFFF"/>
            <w:tcMar>
              <w:top w:w="150" w:type="dxa"/>
              <w:left w:w="75" w:type="dxa"/>
              <w:bottom w:w="75" w:type="dxa"/>
              <w:right w:w="75" w:type="dxa"/>
            </w:tcMar>
            <w:hideMark/>
          </w:tcPr>
          <w:p w:rsidR="00E636A4" w:rsidRPr="00E636A4" w:rsidRDefault="00E636A4" w:rsidP="00E636A4">
            <w:pPr>
              <w:spacing w:after="240" w:line="240" w:lineRule="auto"/>
              <w:rPr>
                <w:rFonts w:ascii="Arial" w:eastAsia="Times New Roman" w:hAnsi="Arial" w:cs="Arial"/>
                <w:color w:val="000000"/>
                <w:sz w:val="20"/>
                <w:szCs w:val="20"/>
                <w:lang w:eastAsia="es-SV"/>
              </w:rPr>
            </w:pPr>
            <w:r w:rsidRPr="00E636A4">
              <w:rPr>
                <w:rFonts w:ascii="Arial" w:eastAsia="Times New Roman" w:hAnsi="Arial" w:cs="Arial"/>
                <w:noProof/>
                <w:color w:val="000000"/>
                <w:sz w:val="20"/>
                <w:szCs w:val="20"/>
                <w:lang w:eastAsia="es-SV"/>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752600"/>
                  <wp:effectExtent l="19050" t="0" r="0" b="0"/>
                  <wp:wrapSquare wrapText="bothSides"/>
                  <wp:docPr id="20" name="Imagen 20" descr="http://borngay.procon.org/files/1-born-gay-images/hypothala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orngay.procon.org/files/1-born-gay-images/hypothalamus.png"/>
                          <pic:cNvPicPr>
                            <a:picLocks noChangeAspect="1" noChangeArrowheads="1"/>
                          </pic:cNvPicPr>
                        </pic:nvPicPr>
                        <pic:blipFill>
                          <a:blip r:embed="rId41" cstate="print"/>
                          <a:srcRect/>
                          <a:stretch>
                            <a:fillRect/>
                          </a:stretch>
                        </pic:blipFill>
                        <pic:spPr bwMode="auto">
                          <a:xfrm>
                            <a:off x="0" y="0"/>
                            <a:ext cx="1905000" cy="1752600"/>
                          </a:xfrm>
                          <a:prstGeom prst="rect">
                            <a:avLst/>
                          </a:prstGeom>
                          <a:noFill/>
                          <a:ln w="9525">
                            <a:noFill/>
                            <a:miter lim="800000"/>
                            <a:headEnd/>
                            <a:tailEnd/>
                          </a:ln>
                        </pic:spPr>
                      </pic:pic>
                    </a:graphicData>
                  </a:graphic>
                </wp:anchor>
              </w:drawing>
            </w:r>
            <w:r w:rsidRPr="00E636A4">
              <w:rPr>
                <w:rFonts w:ascii="Arial" w:eastAsia="Times New Roman" w:hAnsi="Arial" w:cs="Arial"/>
                <w:color w:val="000000"/>
                <w:sz w:val="20"/>
                <w:szCs w:val="20"/>
                <w:shd w:val="clear" w:color="auto" w:fill="C9D7F1"/>
                <w:lang w:eastAsia="es-SV"/>
              </w:rPr>
              <w:t xml:space="preserve">"El hipotálamo anterior del cerebro participa en la regulación de la conducta sexual típica masculina. Los volúmenes de cuatro grupos de células en esta región [núcleos intersticiales del hipotálamo anterior (INAH) 1,2,3, y 4] se midieron en </w:t>
            </w:r>
            <w:proofErr w:type="spellStart"/>
            <w:r w:rsidRPr="00E636A4">
              <w:rPr>
                <w:rFonts w:ascii="Arial" w:eastAsia="Times New Roman" w:hAnsi="Arial" w:cs="Arial"/>
                <w:color w:val="000000"/>
                <w:sz w:val="20"/>
                <w:szCs w:val="20"/>
                <w:shd w:val="clear" w:color="auto" w:fill="C9D7F1"/>
                <w:lang w:eastAsia="es-SV"/>
              </w:rPr>
              <w:t>postmortem</w:t>
            </w:r>
            <w:proofErr w:type="spellEnd"/>
            <w:r w:rsidRPr="00E636A4">
              <w:rPr>
                <w:rFonts w:ascii="Arial" w:eastAsia="Times New Roman" w:hAnsi="Arial" w:cs="Arial"/>
                <w:color w:val="000000"/>
                <w:sz w:val="20"/>
                <w:szCs w:val="20"/>
                <w:shd w:val="clear" w:color="auto" w:fill="C9D7F1"/>
                <w:lang w:eastAsia="es-SV"/>
              </w:rPr>
              <w:t xml:space="preserve"> tejido de tres grupos de sujetos</w:t>
            </w:r>
            <w:proofErr w:type="gramStart"/>
            <w:r w:rsidRPr="00E636A4">
              <w:rPr>
                <w:rFonts w:ascii="Arial" w:eastAsia="Times New Roman" w:hAnsi="Arial" w:cs="Arial"/>
                <w:color w:val="000000"/>
                <w:sz w:val="20"/>
                <w:szCs w:val="20"/>
                <w:shd w:val="clear" w:color="auto" w:fill="C9D7F1"/>
                <w:lang w:eastAsia="es-SV"/>
              </w:rPr>
              <w:t>:.</w:t>
            </w:r>
            <w:proofErr w:type="gramEnd"/>
            <w:r w:rsidRPr="00E636A4">
              <w:rPr>
                <w:rFonts w:ascii="Arial" w:eastAsia="Times New Roman" w:hAnsi="Arial" w:cs="Arial"/>
                <w:color w:val="000000"/>
                <w:sz w:val="20"/>
                <w:szCs w:val="20"/>
                <w:shd w:val="clear" w:color="auto" w:fill="C9D7F1"/>
                <w:lang w:eastAsia="es-SV"/>
              </w:rPr>
              <w:t xml:space="preserve"> las mujeres, los hombres que se presume ser heterosexuales y hombres homosexuales ... Como se ha informado anteriormente, el INAH 3 era más de dos veces mayor en los hombres heterosexuales que en las mujeres también fue, sin embargo , más de dos veces mayor en los hombres heterosexuales que en los hombres homosexuales. Este hallazgo </w:t>
            </w:r>
            <w:proofErr w:type="gramStart"/>
            <w:r w:rsidRPr="00E636A4">
              <w:rPr>
                <w:rFonts w:ascii="Arial" w:eastAsia="Times New Roman" w:hAnsi="Arial" w:cs="Arial"/>
                <w:color w:val="000000"/>
                <w:sz w:val="20"/>
                <w:szCs w:val="20"/>
                <w:shd w:val="clear" w:color="auto" w:fill="C9D7F1"/>
                <w:lang w:eastAsia="es-SV"/>
              </w:rPr>
              <w:t>sugiere ...</w:t>
            </w:r>
            <w:proofErr w:type="gramEnd"/>
            <w:r w:rsidRPr="00E636A4">
              <w:rPr>
                <w:rFonts w:ascii="Arial" w:eastAsia="Times New Roman" w:hAnsi="Arial" w:cs="Arial"/>
                <w:color w:val="000000"/>
                <w:sz w:val="20"/>
                <w:szCs w:val="20"/>
                <w:shd w:val="clear" w:color="auto" w:fill="C9D7F1"/>
                <w:lang w:eastAsia="es-SV"/>
              </w:rPr>
              <w:t xml:space="preserve"> que la orientación sexual tiene un sustrato biológico ...</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shd w:val="clear" w:color="auto" w:fill="C9D7F1"/>
                <w:lang w:eastAsia="es-SV"/>
              </w:rPr>
              <w:t>El descubrimiento de que un núcleo se diferencia de tamaño entre los hombres heterosexuales y homosexuales demuestra que la orientación sexual en los seres humanos es susceptible a estudiar a nivel biológico, y este descubrimiento abre la puerta a los estudios de los neurotransmisores o receptores que podrían estar involucrados en la regulación de este aspecto de la personalidad. Además interpretación de los resultados de este estudio debe considerarse especulativa.</w:t>
            </w:r>
            <w:r w:rsidRPr="00E636A4">
              <w:rPr>
                <w:rFonts w:ascii="Arial" w:eastAsia="Times New Roman" w:hAnsi="Arial" w:cs="Arial"/>
                <w:color w:val="000000"/>
                <w:sz w:val="20"/>
                <w:lang w:eastAsia="es-SV"/>
              </w:rPr>
              <w:t> </w:t>
            </w:r>
            <w:r w:rsidRPr="00E636A4">
              <w:rPr>
                <w:rFonts w:ascii="Arial" w:eastAsia="Times New Roman" w:hAnsi="Arial" w:cs="Arial"/>
                <w:color w:val="000000"/>
                <w:sz w:val="20"/>
                <w:szCs w:val="20"/>
                <w:shd w:val="clear" w:color="auto" w:fill="C9D7F1"/>
                <w:lang w:eastAsia="es-SV"/>
              </w:rPr>
              <w:t>"</w:t>
            </w:r>
          </w:p>
          <w:p w:rsidR="00E636A4" w:rsidRPr="00E636A4" w:rsidRDefault="00E636A4" w:rsidP="00E636A4">
            <w:pPr>
              <w:spacing w:beforeAutospacing="1" w:after="0" w:line="240" w:lineRule="auto"/>
              <w:jc w:val="right"/>
              <w:rPr>
                <w:rFonts w:ascii="Arial" w:eastAsia="Times New Roman" w:hAnsi="Arial" w:cs="Arial"/>
                <w:color w:val="000000"/>
                <w:sz w:val="20"/>
                <w:szCs w:val="20"/>
                <w:lang w:eastAsia="es-SV"/>
              </w:rPr>
            </w:pPr>
            <w:hyperlink r:id="rId42" w:tgtFrame="_blank" w:history="1">
              <w:proofErr w:type="spellStart"/>
              <w:r w:rsidRPr="00E636A4">
                <w:rPr>
                  <w:rFonts w:ascii="Arial" w:eastAsia="Times New Roman" w:hAnsi="Arial" w:cs="Arial"/>
                  <w:color w:val="00428F"/>
                  <w:sz w:val="16"/>
                  <w:lang w:eastAsia="es-SV"/>
                </w:rPr>
                <w:t>Simon</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LeVay</w:t>
              </w:r>
              <w:proofErr w:type="spellEnd"/>
              <w:r w:rsidRPr="00E636A4">
                <w:rPr>
                  <w:rFonts w:ascii="Arial" w:eastAsia="Times New Roman" w:hAnsi="Arial" w:cs="Arial"/>
                  <w:color w:val="00428F"/>
                  <w:sz w:val="16"/>
                  <w:lang w:eastAsia="es-SV"/>
                </w:rPr>
                <w:t xml:space="preserve">, </w:t>
              </w:r>
              <w:proofErr w:type="spellStart"/>
              <w:r w:rsidRPr="00E636A4">
                <w:rPr>
                  <w:rFonts w:ascii="Arial" w:eastAsia="Times New Roman" w:hAnsi="Arial" w:cs="Arial"/>
                  <w:color w:val="00428F"/>
                  <w:sz w:val="16"/>
                  <w:lang w:eastAsia="es-SV"/>
                </w:rPr>
                <w:t>PhD</w:t>
              </w:r>
              <w:proofErr w:type="spellEnd"/>
            </w:hyperlink>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"una diferencia en hipotalámica Estructura Entre heterosexuales y homosexuales hombres,"</w:t>
            </w:r>
            <w:r w:rsidRPr="00E636A4">
              <w:rPr>
                <w:rFonts w:ascii="Arial" w:eastAsia="Times New Roman" w:hAnsi="Arial" w:cs="Arial"/>
                <w:color w:val="696969"/>
                <w:sz w:val="16"/>
                <w:lang w:eastAsia="es-SV"/>
              </w:rPr>
              <w:t> </w:t>
            </w:r>
            <w:r w:rsidRPr="00E636A4">
              <w:rPr>
                <w:rFonts w:ascii="Arial" w:eastAsia="Times New Roman" w:hAnsi="Arial" w:cs="Arial"/>
                <w:i/>
                <w:iCs/>
                <w:color w:val="696969"/>
                <w:sz w:val="16"/>
                <w:lang w:eastAsia="es-SV"/>
              </w:rPr>
              <w:t>Ciencia</w:t>
            </w:r>
            <w:r w:rsidRPr="00E636A4">
              <w:rPr>
                <w:rFonts w:ascii="Arial" w:eastAsia="Times New Roman" w:hAnsi="Arial" w:cs="Arial"/>
                <w:color w:val="696969"/>
                <w:sz w:val="16"/>
                <w:lang w:eastAsia="es-SV"/>
              </w:rPr>
              <w:t> </w:t>
            </w:r>
            <w:r w:rsidRPr="00E636A4">
              <w:rPr>
                <w:rFonts w:ascii="Arial" w:eastAsia="Times New Roman" w:hAnsi="Arial" w:cs="Arial"/>
                <w:color w:val="696969"/>
                <w:sz w:val="16"/>
                <w:szCs w:val="16"/>
                <w:lang w:eastAsia="es-SV"/>
              </w:rPr>
              <w:t>, 30 de agosto 1991</w:t>
            </w:r>
          </w:p>
          <w:p w:rsidR="00E636A4" w:rsidRPr="00E636A4" w:rsidRDefault="00E636A4" w:rsidP="00E636A4">
            <w:pPr>
              <w:spacing w:beforeAutospacing="1" w:after="0" w:line="240" w:lineRule="auto"/>
              <w:rPr>
                <w:rFonts w:ascii="Arial" w:eastAsia="Times New Roman" w:hAnsi="Arial" w:cs="Arial"/>
                <w:color w:val="000000"/>
                <w:sz w:val="20"/>
                <w:szCs w:val="20"/>
                <w:lang w:eastAsia="es-SV"/>
              </w:rPr>
            </w:pPr>
            <w:r w:rsidRPr="00E636A4">
              <w:rPr>
                <w:rFonts w:ascii="Arial" w:eastAsia="Times New Roman" w:hAnsi="Arial" w:cs="Arial"/>
                <w:b/>
                <w:bCs/>
                <w:color w:val="000000"/>
                <w:sz w:val="20"/>
                <w:lang w:eastAsia="es-SV"/>
              </w:rPr>
              <w:t>Enlace relacionado: </w:t>
            </w:r>
            <w:hyperlink r:id="rId43" w:history="1">
              <w:r w:rsidRPr="00E636A4">
                <w:rPr>
                  <w:rFonts w:ascii="Arial" w:eastAsia="Times New Roman" w:hAnsi="Arial" w:cs="Arial"/>
                  <w:b/>
                  <w:bCs/>
                  <w:color w:val="00428F"/>
                  <w:sz w:val="20"/>
                  <w:lang w:eastAsia="es-SV"/>
                </w:rPr>
                <w:t>"¿Existen diferencias físicas en la estructura del cerebro de las personas heterosexuales y homosexuales?"</w:t>
              </w:r>
            </w:hyperlink>
          </w:p>
        </w:tc>
      </w:tr>
    </w:tbl>
    <w:p w:rsidR="00E11CDD" w:rsidRDefault="00E11CDD"/>
    <w:sectPr w:rsidR="00E11CDD" w:rsidSect="00E11C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36A4"/>
    <w:rsid w:val="00E11CDD"/>
    <w:rsid w:val="00E636A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ditortext">
    <w:name w:val="editortext"/>
    <w:basedOn w:val="Normal"/>
    <w:rsid w:val="00E636A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E636A4"/>
  </w:style>
  <w:style w:type="character" w:styleId="Textoennegrita">
    <w:name w:val="Strong"/>
    <w:basedOn w:val="Fuentedeprrafopredeter"/>
    <w:uiPriority w:val="22"/>
    <w:qFormat/>
    <w:rsid w:val="00E636A4"/>
    <w:rPr>
      <w:b/>
      <w:bCs/>
    </w:rPr>
  </w:style>
  <w:style w:type="paragraph" w:styleId="NormalWeb">
    <w:name w:val="Normal (Web)"/>
    <w:basedOn w:val="Normal"/>
    <w:uiPriority w:val="99"/>
    <w:unhideWhenUsed/>
    <w:rsid w:val="00E636A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nfasis">
    <w:name w:val="Emphasis"/>
    <w:basedOn w:val="Fuentedeprrafopredeter"/>
    <w:uiPriority w:val="20"/>
    <w:qFormat/>
    <w:rsid w:val="00E636A4"/>
    <w:rPr>
      <w:i/>
      <w:iCs/>
    </w:rPr>
  </w:style>
  <w:style w:type="character" w:styleId="Hipervnculo">
    <w:name w:val="Hyperlink"/>
    <w:basedOn w:val="Fuentedeprrafopredeter"/>
    <w:uiPriority w:val="99"/>
    <w:semiHidden/>
    <w:unhideWhenUsed/>
    <w:rsid w:val="00E636A4"/>
    <w:rPr>
      <w:color w:val="0000FF"/>
      <w:u w:val="single"/>
    </w:rPr>
  </w:style>
  <w:style w:type="character" w:customStyle="1" w:styleId="bluelinks">
    <w:name w:val="bluelinks"/>
    <w:basedOn w:val="Fuentedeprrafopredeter"/>
    <w:rsid w:val="00E636A4"/>
  </w:style>
</w:styles>
</file>

<file path=word/webSettings.xml><?xml version="1.0" encoding="utf-8"?>
<w:webSettings xmlns:r="http://schemas.openxmlformats.org/officeDocument/2006/relationships" xmlns:w="http://schemas.openxmlformats.org/wordprocessingml/2006/main">
  <w:divs>
    <w:div w:id="934946393">
      <w:bodyDiv w:val="1"/>
      <w:marLeft w:val="0"/>
      <w:marRight w:val="0"/>
      <w:marTop w:val="0"/>
      <w:marBottom w:val="0"/>
      <w:divBdr>
        <w:top w:val="none" w:sz="0" w:space="0" w:color="auto"/>
        <w:left w:val="none" w:sz="0" w:space="0" w:color="auto"/>
        <w:bottom w:val="none" w:sz="0" w:space="0" w:color="auto"/>
        <w:right w:val="none" w:sz="0" w:space="0" w:color="auto"/>
      </w:divBdr>
      <w:divsChild>
        <w:div w:id="49576196">
          <w:marLeft w:val="0"/>
          <w:marRight w:val="0"/>
          <w:marTop w:val="0"/>
          <w:marBottom w:val="0"/>
          <w:divBdr>
            <w:top w:val="none" w:sz="0" w:space="0" w:color="auto"/>
            <w:left w:val="none" w:sz="0" w:space="0" w:color="auto"/>
            <w:bottom w:val="none" w:sz="0" w:space="0" w:color="auto"/>
            <w:right w:val="none" w:sz="0" w:space="0" w:color="auto"/>
          </w:divBdr>
        </w:div>
        <w:div w:id="73597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borngay.procon.org/view.source.php?sourceID=002846" TargetMode="External"/><Relationship Id="rId18" Type="http://schemas.openxmlformats.org/officeDocument/2006/relationships/hyperlink" Target="http://borngay.procon.org/view.source.php?sourceID=002841" TargetMode="External"/><Relationship Id="rId26" Type="http://schemas.openxmlformats.org/officeDocument/2006/relationships/hyperlink" Target="http://borngay.procon.org/view.source.php?sourceID=003506" TargetMode="External"/><Relationship Id="rId39" Type="http://schemas.openxmlformats.org/officeDocument/2006/relationships/hyperlink" Target="http://borngay.procon.org/view.source.php?sourceID=002882" TargetMode="External"/><Relationship Id="rId3" Type="http://schemas.openxmlformats.org/officeDocument/2006/relationships/webSettings" Target="webSettings.xml"/><Relationship Id="rId21" Type="http://schemas.openxmlformats.org/officeDocument/2006/relationships/hyperlink" Target="http://borngay.procon.org/view.source.php?sourceID=004226" TargetMode="External"/><Relationship Id="rId34" Type="http://schemas.openxmlformats.org/officeDocument/2006/relationships/image" Target="media/image16.png"/><Relationship Id="rId42" Type="http://schemas.openxmlformats.org/officeDocument/2006/relationships/hyperlink" Target="http://borngay.procon.org/view.source.php?sourceID=002867" TargetMode="External"/><Relationship Id="rId7" Type="http://schemas.openxmlformats.org/officeDocument/2006/relationships/hyperlink" Target="http://borngay.procon.org/view.source.php?sourceID=012258" TargetMode="External"/><Relationship Id="rId12" Type="http://schemas.openxmlformats.org/officeDocument/2006/relationships/image" Target="media/image6.png"/><Relationship Id="rId17" Type="http://schemas.openxmlformats.org/officeDocument/2006/relationships/hyperlink" Target="http://borngay.procon.org/view.source.php?sourceID=002836" TargetMode="External"/><Relationship Id="rId25" Type="http://schemas.openxmlformats.org/officeDocument/2006/relationships/image" Target="media/image12.png"/><Relationship Id="rId33" Type="http://schemas.openxmlformats.org/officeDocument/2006/relationships/hyperlink" Target="http://borngay.procon.org/view.source.php?sourceID=002846" TargetMode="External"/><Relationship Id="rId38"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http://borngay.procon.org/view.source.php?sourceID=004265" TargetMode="External"/><Relationship Id="rId41" Type="http://schemas.openxmlformats.org/officeDocument/2006/relationships/image" Target="media/image19.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borngay.procon.org/view.source.php?sourceID=004226" TargetMode="External"/><Relationship Id="rId24" Type="http://schemas.openxmlformats.org/officeDocument/2006/relationships/hyperlink" Target="http://borngay.procon.org/view.source.php?sourceID=000062" TargetMode="External"/><Relationship Id="rId32" Type="http://schemas.openxmlformats.org/officeDocument/2006/relationships/image" Target="media/image15.png"/><Relationship Id="rId37" Type="http://schemas.openxmlformats.org/officeDocument/2006/relationships/hyperlink" Target="http://borngay.procon.org/view.source.php?sourceID=002843" TargetMode="External"/><Relationship Id="rId40" Type="http://schemas.openxmlformats.org/officeDocument/2006/relationships/hyperlink" Target="http://borngay.procon.org/view.source.php?sourceID=004219" TargetMode="External"/><Relationship Id="rId45"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borngay.procon.org/view.source.php?sourceID=004226" TargetMode="External"/><Relationship Id="rId23" Type="http://schemas.openxmlformats.org/officeDocument/2006/relationships/hyperlink" Target="http://borngay.procon.org/view.source.php?sourceID=003858" TargetMode="External"/><Relationship Id="rId28" Type="http://schemas.openxmlformats.org/officeDocument/2006/relationships/image" Target="media/image14.png"/><Relationship Id="rId36" Type="http://schemas.openxmlformats.org/officeDocument/2006/relationships/image" Target="media/image17.png"/><Relationship Id="rId10" Type="http://schemas.openxmlformats.org/officeDocument/2006/relationships/image" Target="media/image5.jpeg"/><Relationship Id="rId19" Type="http://schemas.openxmlformats.org/officeDocument/2006/relationships/image" Target="media/image9.gif"/><Relationship Id="rId31" Type="http://schemas.openxmlformats.org/officeDocument/2006/relationships/hyperlink" Target="http://borngay.procon.org/view.source.php?sourceID=002869"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orngay.procon.org/view.source.php?sourceID=011767" TargetMode="External"/><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media/image13.png"/><Relationship Id="rId30" Type="http://schemas.openxmlformats.org/officeDocument/2006/relationships/hyperlink" Target="http://borngay.procon.org/view.source.php?sourceID=003590" TargetMode="External"/><Relationship Id="rId35" Type="http://schemas.openxmlformats.org/officeDocument/2006/relationships/hyperlink" Target="http://borngay.procon.org/view.source.php?sourceID=004210" TargetMode="External"/><Relationship Id="rId43" Type="http://schemas.openxmlformats.org/officeDocument/2006/relationships/hyperlink" Target="http://borngay.procon.org/view.answers.php?questionID=0000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6448</Words>
  <Characters>35467</Characters>
  <Application>Microsoft Office Word</Application>
  <DocSecurity>0</DocSecurity>
  <Lines>295</Lines>
  <Paragraphs>83</Paragraphs>
  <ScaleCrop>false</ScaleCrop>
  <Company>Hewlett-Packard Company</Company>
  <LinksUpToDate>false</LinksUpToDate>
  <CharactersWithSpaces>41832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cp:revision>
  <dcterms:created xsi:type="dcterms:W3CDTF">2014-01-11T22:23:00Z</dcterms:created>
  <dcterms:modified xsi:type="dcterms:W3CDTF">2014-01-11T22:25:00Z</dcterms:modified>
</cp:coreProperties>
</file>